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C4" w:rsidRPr="00381DC4" w:rsidRDefault="00381DC4" w:rsidP="00381DC4">
      <w:pPr>
        <w:spacing w:after="0" w:line="240" w:lineRule="auto"/>
        <w:jc w:val="center"/>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aps/>
          <w:color w:val="000000"/>
          <w:sz w:val="27"/>
          <w:szCs w:val="27"/>
          <w:lang w:eastAsia="ru-RU"/>
        </w:rPr>
        <w:t>ДЕКРЕТ ПРЕЗИДЕНТА РЕСПУБЛИКИ БЕЛАРУСЬ</w:t>
      </w:r>
    </w:p>
    <w:p w:rsidR="00381DC4" w:rsidRPr="00381DC4" w:rsidRDefault="00381DC4" w:rsidP="00381DC4">
      <w:pPr>
        <w:spacing w:after="0" w:line="240" w:lineRule="auto"/>
        <w:jc w:val="center"/>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24 ноября 2006 г. № 18</w:t>
      </w:r>
    </w:p>
    <w:p w:rsidR="00381DC4" w:rsidRPr="00381DC4" w:rsidRDefault="00381DC4" w:rsidP="00381DC4">
      <w:pPr>
        <w:spacing w:before="240" w:after="240" w:line="240" w:lineRule="auto"/>
        <w:ind w:right="2268"/>
        <w:rPr>
          <w:rFonts w:ascii="Times New Roman" w:eastAsia="Times New Roman" w:hAnsi="Times New Roman" w:cs="Times New Roman"/>
          <w:b/>
          <w:bCs/>
          <w:color w:val="000000"/>
          <w:sz w:val="28"/>
          <w:szCs w:val="28"/>
          <w:lang w:eastAsia="ru-RU"/>
        </w:rPr>
      </w:pPr>
      <w:r w:rsidRPr="00381DC4">
        <w:rPr>
          <w:rFonts w:ascii="Times New Roman" w:eastAsia="Times New Roman" w:hAnsi="Times New Roman" w:cs="Times New Roman"/>
          <w:b/>
          <w:bCs/>
          <w:color w:val="000000"/>
          <w:sz w:val="28"/>
          <w:szCs w:val="28"/>
          <w:lang w:eastAsia="ru-RU"/>
        </w:rPr>
        <w:t>О дополнительных мерах по государственной защите детей в неблагополучных семьях</w:t>
      </w:r>
    </w:p>
    <w:p w:rsidR="00381DC4" w:rsidRPr="00381DC4" w:rsidRDefault="00381DC4" w:rsidP="00381DC4">
      <w:pPr>
        <w:spacing w:after="0" w:line="240" w:lineRule="auto"/>
        <w:ind w:left="1021"/>
        <w:rPr>
          <w:rFonts w:ascii="Times New Roman" w:eastAsia="Times New Roman" w:hAnsi="Times New Roman" w:cs="Times New Roman"/>
          <w:sz w:val="24"/>
          <w:szCs w:val="24"/>
          <w:lang w:eastAsia="ru-RU"/>
        </w:rPr>
      </w:pPr>
      <w:r w:rsidRPr="00381DC4">
        <w:rPr>
          <w:rFonts w:ascii="Times New Roman" w:eastAsia="Times New Roman" w:hAnsi="Times New Roman" w:cs="Times New Roman"/>
          <w:sz w:val="24"/>
          <w:szCs w:val="24"/>
          <w:lang w:eastAsia="ru-RU"/>
        </w:rPr>
        <w:t>Изменения и дополнения:</w:t>
      </w:r>
    </w:p>
    <w:p w:rsidR="00381DC4" w:rsidRPr="00381DC4" w:rsidRDefault="00381DC4" w:rsidP="00381DC4">
      <w:pPr>
        <w:spacing w:after="0" w:line="240" w:lineRule="auto"/>
        <w:ind w:left="1134" w:firstLine="567"/>
        <w:jc w:val="both"/>
        <w:rPr>
          <w:rFonts w:ascii="Times New Roman" w:eastAsia="Times New Roman" w:hAnsi="Times New Roman" w:cs="Times New Roman"/>
          <w:sz w:val="24"/>
          <w:szCs w:val="24"/>
          <w:lang w:eastAsia="ru-RU"/>
        </w:rPr>
      </w:pPr>
      <w:r w:rsidRPr="00381DC4">
        <w:rPr>
          <w:rFonts w:ascii="Times New Roman" w:eastAsia="Times New Roman" w:hAnsi="Times New Roman" w:cs="Times New Roman"/>
          <w:sz w:val="24"/>
          <w:szCs w:val="24"/>
          <w:lang w:eastAsia="ru-RU"/>
        </w:rPr>
        <w:t>Декрет Президента Республики Беларусь от 5 мая 2009 г. № 5 (Национальный реестр правовых актов Республики Беларусь, 2009 г., № 110, 1/10672) &lt;Pd0900005&gt; - внесены изменения и дополнения, вступившие в силу 18 мая 2009 г., за исключением изменений и дополнений, которые вступят в силу 13 августа 2010 г.;</w:t>
      </w:r>
    </w:p>
    <w:p w:rsidR="00381DC4" w:rsidRPr="00381DC4" w:rsidRDefault="00381DC4" w:rsidP="00381DC4">
      <w:pPr>
        <w:spacing w:after="0" w:line="240" w:lineRule="auto"/>
        <w:ind w:left="1134" w:firstLine="567"/>
        <w:jc w:val="both"/>
        <w:rPr>
          <w:rFonts w:ascii="Times New Roman" w:eastAsia="Times New Roman" w:hAnsi="Times New Roman" w:cs="Times New Roman"/>
          <w:sz w:val="24"/>
          <w:szCs w:val="24"/>
          <w:lang w:eastAsia="ru-RU"/>
        </w:rPr>
      </w:pPr>
      <w:r w:rsidRPr="00381DC4">
        <w:rPr>
          <w:rFonts w:ascii="Times New Roman" w:eastAsia="Times New Roman" w:hAnsi="Times New Roman" w:cs="Times New Roman"/>
          <w:sz w:val="24"/>
          <w:szCs w:val="24"/>
          <w:lang w:eastAsia="ru-RU"/>
        </w:rPr>
        <w:t>Декрет Президента Республики Беларусь от 5 мая 2009 г. № 5 (Национальный реестр правовых актов Республики Беларусь, 2009 г., № 110, 1/10672) &lt;Pd0900005&gt; - внесены изменения и дополнения, вступившие в силу 18 мая 2009 г. и 13 августа 2010 г.;</w:t>
      </w:r>
    </w:p>
    <w:p w:rsidR="00381DC4" w:rsidRPr="00381DC4" w:rsidRDefault="00381DC4" w:rsidP="00381DC4">
      <w:pPr>
        <w:spacing w:after="0" w:line="240" w:lineRule="auto"/>
        <w:ind w:left="1134" w:firstLine="567"/>
        <w:jc w:val="both"/>
        <w:rPr>
          <w:rFonts w:ascii="Times New Roman" w:eastAsia="Times New Roman" w:hAnsi="Times New Roman" w:cs="Times New Roman"/>
          <w:sz w:val="24"/>
          <w:szCs w:val="24"/>
          <w:lang w:eastAsia="ru-RU"/>
        </w:rPr>
      </w:pPr>
      <w:r w:rsidRPr="00381DC4">
        <w:rPr>
          <w:rFonts w:ascii="Times New Roman" w:eastAsia="Times New Roman" w:hAnsi="Times New Roman" w:cs="Times New Roman"/>
          <w:sz w:val="24"/>
          <w:szCs w:val="24"/>
          <w:lang w:eastAsia="ru-RU"/>
        </w:rPr>
        <w:t>Указ Президента Республики Беларусь от 9 марта 2010 г. № 143 (Национальный реестр правовых актов Республики Беларусь, 2010 г., № 66, 1/11477) &lt;P31000143&gt;;</w:t>
      </w:r>
    </w:p>
    <w:p w:rsidR="00381DC4" w:rsidRPr="00381DC4" w:rsidRDefault="00381DC4" w:rsidP="00381DC4">
      <w:pPr>
        <w:spacing w:after="0" w:line="240" w:lineRule="auto"/>
        <w:ind w:left="1134" w:firstLine="567"/>
        <w:jc w:val="both"/>
        <w:rPr>
          <w:rFonts w:ascii="Times New Roman" w:eastAsia="Times New Roman" w:hAnsi="Times New Roman" w:cs="Times New Roman"/>
          <w:sz w:val="24"/>
          <w:szCs w:val="24"/>
          <w:lang w:eastAsia="ru-RU"/>
        </w:rPr>
      </w:pPr>
      <w:r w:rsidRPr="00381DC4">
        <w:rPr>
          <w:rFonts w:ascii="Times New Roman" w:eastAsia="Times New Roman" w:hAnsi="Times New Roman" w:cs="Times New Roman"/>
          <w:sz w:val="24"/>
          <w:szCs w:val="24"/>
          <w:lang w:eastAsia="ru-RU"/>
        </w:rPr>
        <w:t>Декрет Президента Республики Беларусь от 27 июня 2011 г. № 6 (Национальный реестр правовых актов Республики Беларусь, 2011 г., № 74, 1/12634) &lt;Pd1100006&gt;;</w:t>
      </w:r>
    </w:p>
    <w:p w:rsidR="00381DC4" w:rsidRPr="00381DC4" w:rsidRDefault="00381DC4" w:rsidP="00381DC4">
      <w:pPr>
        <w:spacing w:after="0" w:line="240" w:lineRule="auto"/>
        <w:ind w:left="1134" w:firstLine="567"/>
        <w:jc w:val="both"/>
        <w:rPr>
          <w:rFonts w:ascii="Times New Roman" w:eastAsia="Times New Roman" w:hAnsi="Times New Roman" w:cs="Times New Roman"/>
          <w:sz w:val="24"/>
          <w:szCs w:val="24"/>
          <w:lang w:eastAsia="ru-RU"/>
        </w:rPr>
      </w:pPr>
      <w:r w:rsidRPr="00381DC4">
        <w:rPr>
          <w:rFonts w:ascii="Times New Roman" w:eastAsia="Times New Roman" w:hAnsi="Times New Roman" w:cs="Times New Roman"/>
          <w:sz w:val="24"/>
          <w:szCs w:val="24"/>
          <w:lang w:eastAsia="ru-RU"/>
        </w:rPr>
        <w:t>Декрет Президента Республики Беларусь от 23 февраля 2012 г. № 2 (Национальный реестр правовых актов Республики Беларусь, 2012 г., № 25, 1/13344) &lt;Pd1200002&gt;</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 </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w:t>
      </w:r>
      <w:hyperlink r:id="rId5" w:anchor="~&amp;ArticleInText=101" w:history="1">
        <w:r w:rsidRPr="00381DC4">
          <w:rPr>
            <w:rFonts w:ascii="Times New Roman" w:eastAsia="Times New Roman" w:hAnsi="Times New Roman" w:cs="Times New Roman"/>
            <w:color w:val="734900"/>
            <w:sz w:val="27"/>
            <w:szCs w:val="27"/>
            <w:u w:val="single"/>
            <w:lang w:eastAsia="ru-RU"/>
          </w:rPr>
          <w:t>статьи 101</w:t>
        </w:r>
      </w:hyperlink>
      <w:r w:rsidRPr="00381DC4">
        <w:rPr>
          <w:rFonts w:ascii="Times New Roman" w:eastAsia="Times New Roman" w:hAnsi="Times New Roman" w:cs="Times New Roman"/>
          <w:color w:val="000000"/>
          <w:sz w:val="27"/>
          <w:szCs w:val="27"/>
          <w:lang w:eastAsia="ru-RU"/>
        </w:rPr>
        <w:t>Конституции Республики Беларусь </w:t>
      </w:r>
      <w:r w:rsidRPr="00381DC4">
        <w:rPr>
          <w:rFonts w:ascii="Times New Roman" w:eastAsia="Times New Roman" w:hAnsi="Times New Roman" w:cs="Times New Roman"/>
          <w:color w:val="000000"/>
          <w:spacing w:val="30"/>
          <w:sz w:val="27"/>
          <w:szCs w:val="27"/>
          <w:lang w:eastAsia="ru-RU"/>
        </w:rPr>
        <w:t>постановляю</w:t>
      </w:r>
      <w:r w:rsidRPr="00381DC4">
        <w:rPr>
          <w:rFonts w:ascii="Times New Roman" w:eastAsia="Times New Roman" w:hAnsi="Times New Roman" w:cs="Times New Roman"/>
          <w:color w:val="000000"/>
          <w:sz w:val="27"/>
          <w:szCs w:val="27"/>
          <w:lang w:eastAsia="ru-RU"/>
        </w:rPr>
        <w:t>:</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1. 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w:t>
      </w:r>
    </w:p>
    <w:p w:rsidR="00381DC4" w:rsidRPr="00381DC4" w:rsidRDefault="00381DC4" w:rsidP="00381DC4">
      <w:pPr>
        <w:spacing w:after="0" w:line="240" w:lineRule="auto"/>
        <w:jc w:val="both"/>
        <w:rPr>
          <w:rFonts w:ascii="Times New Roman" w:eastAsia="Times New Roman" w:hAnsi="Times New Roman" w:cs="Times New Roman"/>
          <w:color w:val="000000"/>
          <w:sz w:val="20"/>
          <w:szCs w:val="20"/>
          <w:lang w:eastAsia="ru-RU"/>
        </w:rPr>
      </w:pPr>
      <w:r w:rsidRPr="00381DC4">
        <w:rPr>
          <w:rFonts w:ascii="Times New Roman" w:eastAsia="Times New Roman" w:hAnsi="Times New Roman" w:cs="Times New Roman"/>
          <w:color w:val="000000"/>
          <w:sz w:val="20"/>
          <w:szCs w:val="20"/>
          <w:lang w:eastAsia="ru-RU"/>
        </w:rPr>
        <w:t>______________________________</w:t>
      </w:r>
    </w:p>
    <w:p w:rsidR="00381DC4" w:rsidRPr="00381DC4" w:rsidRDefault="00381DC4" w:rsidP="00381DC4">
      <w:pPr>
        <w:spacing w:after="240" w:line="240" w:lineRule="auto"/>
        <w:ind w:firstLine="567"/>
        <w:jc w:val="both"/>
        <w:rPr>
          <w:rFonts w:ascii="Times New Roman" w:eastAsia="Times New Roman" w:hAnsi="Times New Roman" w:cs="Times New Roman"/>
          <w:color w:val="000000"/>
          <w:sz w:val="20"/>
          <w:szCs w:val="20"/>
          <w:lang w:eastAsia="ru-RU"/>
        </w:rPr>
      </w:pPr>
      <w:r w:rsidRPr="00381DC4">
        <w:rPr>
          <w:rFonts w:ascii="Times New Roman" w:eastAsia="Times New Roman" w:hAnsi="Times New Roman" w:cs="Times New Roman"/>
          <w:color w:val="000000"/>
          <w:sz w:val="20"/>
          <w:szCs w:val="20"/>
          <w:lang w:eastAsia="ru-RU"/>
        </w:rPr>
        <w:t>*Под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 xml:space="preserve">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w:t>
      </w:r>
      <w:r w:rsidRPr="00381DC4">
        <w:rPr>
          <w:rFonts w:ascii="Times New Roman" w:eastAsia="Times New Roman" w:hAnsi="Times New Roman" w:cs="Times New Roman"/>
          <w:color w:val="000000"/>
          <w:sz w:val="27"/>
          <w:szCs w:val="27"/>
          <w:lang w:eastAsia="ru-RU"/>
        </w:rPr>
        <w:lastRenderedPageBreak/>
        <w:t>законодательством осуществлять защиту прав и законных интересов детей, по месту нахождения этих детей.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документ, удостоверяющий личность,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После отобрания ребенок помещается на государственное обеспечение в порядке, установленном законодательством.</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 xml:space="preserve">3. В исключительных случаях при непосредственной угрозе жизни или здоровью ребенка решение о немедленном отобрании его вправе принимать </w:t>
      </w:r>
      <w:r w:rsidRPr="00381DC4">
        <w:rPr>
          <w:rFonts w:ascii="Times New Roman" w:eastAsia="Times New Roman" w:hAnsi="Times New Roman" w:cs="Times New Roman"/>
          <w:color w:val="000000"/>
          <w:sz w:val="27"/>
          <w:szCs w:val="27"/>
          <w:lang w:eastAsia="ru-RU"/>
        </w:rPr>
        <w:lastRenderedPageBreak/>
        <w:t>орган опеки и попечительства в соответствии с частью второй </w:t>
      </w:r>
      <w:hyperlink r:id="rId6" w:anchor="~&amp;Article=85" w:history="1">
        <w:r w:rsidRPr="00381DC4">
          <w:rPr>
            <w:rFonts w:ascii="Times New Roman" w:eastAsia="Times New Roman" w:hAnsi="Times New Roman" w:cs="Times New Roman"/>
            <w:color w:val="734900"/>
            <w:sz w:val="27"/>
            <w:szCs w:val="27"/>
            <w:u w:val="single"/>
            <w:lang w:eastAsia="ru-RU"/>
          </w:rPr>
          <w:t>статьи 85</w:t>
        </w:r>
      </w:hyperlink>
      <w:r w:rsidRPr="00381DC4">
        <w:rPr>
          <w:rFonts w:ascii="Times New Roman" w:eastAsia="Times New Roman" w:hAnsi="Times New Roman" w:cs="Times New Roman"/>
          <w:color w:val="000000"/>
          <w:sz w:val="27"/>
          <w:szCs w:val="27"/>
          <w:lang w:eastAsia="ru-RU"/>
        </w:rPr>
        <w:t> Кодекса Республики Беларусь о браке и семье.</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4. Комиссия по делам несовершеннолетних после вынесения решения об отобрании ребенка обязана: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 шестимесячный срок принять соответствующее решение:</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об обращении в суд с иском о лишении родителей (единственного родителя) родительских прав.</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 xml:space="preserve">6. 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w:t>
      </w:r>
      <w:r w:rsidRPr="00381DC4">
        <w:rPr>
          <w:rFonts w:ascii="Times New Roman" w:eastAsia="Times New Roman" w:hAnsi="Times New Roman" w:cs="Times New Roman"/>
          <w:color w:val="000000"/>
          <w:sz w:val="27"/>
          <w:szCs w:val="27"/>
          <w:lang w:eastAsia="ru-RU"/>
        </w:rPr>
        <w:lastRenderedPageBreak/>
        <w:t>документов для рассмотрения требований о взыскании с родителей расходов по содержанию детей.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Пенсия, назначенная ребенку, выплачивается в установленном законодательством порядке.</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7. 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Органы, наложившие административное взыскание за совершение правонарушений, предусмотренных </w:t>
      </w:r>
      <w:hyperlink r:id="rId7" w:anchor="~&amp;Article=9.1" w:history="1">
        <w:r w:rsidRPr="00381DC4">
          <w:rPr>
            <w:rFonts w:ascii="Times New Roman" w:eastAsia="Times New Roman" w:hAnsi="Times New Roman" w:cs="Times New Roman"/>
            <w:color w:val="734900"/>
            <w:sz w:val="27"/>
            <w:szCs w:val="27"/>
            <w:u w:val="single"/>
            <w:lang w:eastAsia="ru-RU"/>
          </w:rPr>
          <w:t>статьями 9.1</w:t>
        </w:r>
      </w:hyperlink>
      <w:r w:rsidRPr="00381DC4">
        <w:rPr>
          <w:rFonts w:ascii="Times New Roman" w:eastAsia="Times New Roman" w:hAnsi="Times New Roman" w:cs="Times New Roman"/>
          <w:color w:val="000000"/>
          <w:sz w:val="27"/>
          <w:szCs w:val="27"/>
          <w:lang w:eastAsia="ru-RU"/>
        </w:rPr>
        <w:t>, </w:t>
      </w:r>
      <w:hyperlink r:id="rId8" w:anchor="~&amp;Article=17.1" w:history="1">
        <w:r w:rsidRPr="00381DC4">
          <w:rPr>
            <w:rFonts w:ascii="Times New Roman" w:eastAsia="Times New Roman" w:hAnsi="Times New Roman" w:cs="Times New Roman"/>
            <w:color w:val="734900"/>
            <w:sz w:val="27"/>
            <w:szCs w:val="27"/>
            <w:u w:val="single"/>
            <w:lang w:eastAsia="ru-RU"/>
          </w:rPr>
          <w:t>17.1</w:t>
        </w:r>
      </w:hyperlink>
      <w:r w:rsidRPr="00381DC4">
        <w:rPr>
          <w:rFonts w:ascii="Times New Roman" w:eastAsia="Times New Roman" w:hAnsi="Times New Roman" w:cs="Times New Roman"/>
          <w:color w:val="000000"/>
          <w:sz w:val="27"/>
          <w:szCs w:val="27"/>
          <w:lang w:eastAsia="ru-RU"/>
        </w:rPr>
        <w:t>, </w:t>
      </w:r>
      <w:hyperlink r:id="rId9" w:anchor="~&amp;Article=17.3" w:history="1">
        <w:r w:rsidRPr="00381DC4">
          <w:rPr>
            <w:rFonts w:ascii="Times New Roman" w:eastAsia="Times New Roman" w:hAnsi="Times New Roman" w:cs="Times New Roman"/>
            <w:color w:val="734900"/>
            <w:sz w:val="27"/>
            <w:szCs w:val="27"/>
            <w:u w:val="single"/>
            <w:lang w:eastAsia="ru-RU"/>
          </w:rPr>
          <w:t>17.3</w:t>
        </w:r>
      </w:hyperlink>
      <w:r w:rsidRPr="00381DC4">
        <w:rPr>
          <w:rFonts w:ascii="Times New Roman" w:eastAsia="Times New Roman" w:hAnsi="Times New Roman" w:cs="Times New Roman"/>
          <w:color w:val="000000"/>
          <w:sz w:val="27"/>
          <w:szCs w:val="27"/>
          <w:lang w:eastAsia="ru-RU"/>
        </w:rPr>
        <w:t> (часть вторая), </w:t>
      </w:r>
      <w:hyperlink r:id="rId10" w:anchor="~&amp;Article=17.4" w:history="1">
        <w:r w:rsidRPr="00381DC4">
          <w:rPr>
            <w:rFonts w:ascii="Times New Roman" w:eastAsia="Times New Roman" w:hAnsi="Times New Roman" w:cs="Times New Roman"/>
            <w:color w:val="734900"/>
            <w:sz w:val="27"/>
            <w:szCs w:val="27"/>
            <w:u w:val="single"/>
            <w:lang w:eastAsia="ru-RU"/>
          </w:rPr>
          <w:t>17.4</w:t>
        </w:r>
      </w:hyperlink>
      <w:r w:rsidRPr="00381DC4">
        <w:rPr>
          <w:rFonts w:ascii="Times New Roman" w:eastAsia="Times New Roman" w:hAnsi="Times New Roman" w:cs="Times New Roman"/>
          <w:color w:val="000000"/>
          <w:sz w:val="27"/>
          <w:szCs w:val="27"/>
          <w:lang w:eastAsia="ru-RU"/>
        </w:rPr>
        <w:t>, </w:t>
      </w:r>
      <w:hyperlink r:id="rId11" w:anchor="~&amp;Article=17.5" w:history="1">
        <w:r w:rsidRPr="00381DC4">
          <w:rPr>
            <w:rFonts w:ascii="Times New Roman" w:eastAsia="Times New Roman" w:hAnsi="Times New Roman" w:cs="Times New Roman"/>
            <w:color w:val="734900"/>
            <w:sz w:val="27"/>
            <w:szCs w:val="27"/>
            <w:u w:val="single"/>
            <w:lang w:eastAsia="ru-RU"/>
          </w:rPr>
          <w:t>17.5</w:t>
        </w:r>
      </w:hyperlink>
      <w:r w:rsidRPr="00381DC4">
        <w:rPr>
          <w:rFonts w:ascii="Times New Roman" w:eastAsia="Times New Roman" w:hAnsi="Times New Roman" w:cs="Times New Roman"/>
          <w:color w:val="000000"/>
          <w:sz w:val="27"/>
          <w:szCs w:val="27"/>
          <w:lang w:eastAsia="ru-RU"/>
        </w:rPr>
        <w:t> и </w:t>
      </w:r>
      <w:hyperlink r:id="rId12" w:anchor="~&amp;Article=17.8" w:history="1">
        <w:r w:rsidRPr="00381DC4">
          <w:rPr>
            <w:rFonts w:ascii="Times New Roman" w:eastAsia="Times New Roman" w:hAnsi="Times New Roman" w:cs="Times New Roman"/>
            <w:color w:val="734900"/>
            <w:sz w:val="27"/>
            <w:szCs w:val="27"/>
            <w:u w:val="single"/>
            <w:lang w:eastAsia="ru-RU"/>
          </w:rPr>
          <w:t>17.8</w:t>
        </w:r>
      </w:hyperlink>
      <w:r w:rsidRPr="00381DC4">
        <w:rPr>
          <w:rFonts w:ascii="Times New Roman" w:eastAsia="Times New Roman" w:hAnsi="Times New Roman" w:cs="Times New Roman"/>
          <w:color w:val="000000"/>
          <w:sz w:val="27"/>
          <w:szCs w:val="27"/>
          <w:lang w:eastAsia="ru-RU"/>
        </w:rPr>
        <w:t>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8. Родители обязаны возмещать расходы по содержанию детей в случае:</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отобрания у них детей по решению комиссии по делам несовершеннолетних;</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отобрания у них детей на основании решения суда без лишения родительских прав;</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лишения их родительских прав;</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нахождения их в розыске, лечебно-трудовых профилакториях или в местах содержания под стражей;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отбывания наказания в учреждениях, исполняющих наказание в виде лишения свободы, ограничения свободы, ареста.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w:t>
      </w:r>
      <w:hyperlink r:id="rId13" w:anchor="~&amp;Article=93" w:history="1">
        <w:r w:rsidRPr="00381DC4">
          <w:rPr>
            <w:rFonts w:ascii="Times New Roman" w:eastAsia="Times New Roman" w:hAnsi="Times New Roman" w:cs="Times New Roman"/>
            <w:color w:val="734900"/>
            <w:sz w:val="27"/>
            <w:szCs w:val="27"/>
            <w:u w:val="single"/>
            <w:lang w:eastAsia="ru-RU"/>
          </w:rPr>
          <w:t>статьи 93</w:t>
        </w:r>
      </w:hyperlink>
      <w:r w:rsidRPr="00381DC4">
        <w:rPr>
          <w:rFonts w:ascii="Times New Roman" w:eastAsia="Times New Roman" w:hAnsi="Times New Roman" w:cs="Times New Roman"/>
          <w:color w:val="000000"/>
          <w:sz w:val="27"/>
          <w:szCs w:val="27"/>
          <w:lang w:eastAsia="ru-RU"/>
        </w:rPr>
        <w:t>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 xml:space="preserve">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w:t>
      </w:r>
      <w:r w:rsidRPr="00381DC4">
        <w:rPr>
          <w:rFonts w:ascii="Times New Roman" w:eastAsia="Times New Roman" w:hAnsi="Times New Roman" w:cs="Times New Roman"/>
          <w:color w:val="000000"/>
          <w:sz w:val="27"/>
          <w:szCs w:val="27"/>
          <w:lang w:eastAsia="ru-RU"/>
        </w:rPr>
        <w:lastRenderedPageBreak/>
        <w:t>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9. 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w:t>
      </w:r>
      <w:bookmarkStart w:id="0" w:name="&amp;Point=8"/>
      <w:bookmarkEnd w:id="0"/>
      <w:r w:rsidRPr="00381DC4">
        <w:rPr>
          <w:rFonts w:ascii="Times New Roman" w:eastAsia="Times New Roman" w:hAnsi="Times New Roman" w:cs="Times New Roman"/>
          <w:color w:val="000000"/>
          <w:sz w:val="27"/>
          <w:szCs w:val="27"/>
          <w:lang w:eastAsia="ru-RU"/>
        </w:rPr>
        <w:fldChar w:fldCharType="begin"/>
      </w:r>
      <w:r w:rsidRPr="00381DC4">
        <w:rPr>
          <w:rFonts w:ascii="Times New Roman" w:eastAsia="Times New Roman" w:hAnsi="Times New Roman" w:cs="Times New Roman"/>
          <w:color w:val="000000"/>
          <w:sz w:val="27"/>
          <w:szCs w:val="27"/>
          <w:lang w:eastAsia="ru-RU"/>
        </w:rPr>
        <w:instrText xml:space="preserve"> HYPERLINK "http://www.pravo.by/world_of_law/text.asp?RN=Pd0600018" \l "&amp;Point=8" </w:instrText>
      </w:r>
      <w:r w:rsidRPr="00381DC4">
        <w:rPr>
          <w:rFonts w:ascii="Times New Roman" w:eastAsia="Times New Roman" w:hAnsi="Times New Roman" w:cs="Times New Roman"/>
          <w:color w:val="000000"/>
          <w:sz w:val="27"/>
          <w:szCs w:val="27"/>
          <w:lang w:eastAsia="ru-RU"/>
        </w:rPr>
        <w:fldChar w:fldCharType="separate"/>
      </w:r>
      <w:r w:rsidRPr="00381DC4">
        <w:rPr>
          <w:rFonts w:ascii="Times New Roman" w:eastAsia="Times New Roman" w:hAnsi="Times New Roman" w:cs="Times New Roman"/>
          <w:color w:val="734900"/>
          <w:sz w:val="27"/>
          <w:szCs w:val="27"/>
          <w:u w:val="single"/>
          <w:lang w:eastAsia="ru-RU"/>
        </w:rPr>
        <w:t>пункта 8</w:t>
      </w:r>
      <w:r w:rsidRPr="00381DC4">
        <w:rPr>
          <w:rFonts w:ascii="Times New Roman" w:eastAsia="Times New Roman" w:hAnsi="Times New Roman" w:cs="Times New Roman"/>
          <w:color w:val="000000"/>
          <w:sz w:val="27"/>
          <w:szCs w:val="27"/>
          <w:lang w:eastAsia="ru-RU"/>
        </w:rPr>
        <w:fldChar w:fldCharType="end"/>
      </w:r>
      <w:r w:rsidRPr="00381DC4">
        <w:rPr>
          <w:rFonts w:ascii="Times New Roman" w:eastAsia="Times New Roman" w:hAnsi="Times New Roman" w:cs="Times New Roman"/>
          <w:color w:val="000000"/>
          <w:sz w:val="27"/>
          <w:szCs w:val="27"/>
          <w:lang w:eastAsia="ru-RU"/>
        </w:rPr>
        <w:t> настоящего Декрета (далее – обязанные лица), а прекращается после полного погашения расходов по 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w:t>
      </w:r>
      <w:hyperlink r:id="rId14" w:anchor="~&amp;Article=492" w:history="1">
        <w:r w:rsidRPr="00381DC4">
          <w:rPr>
            <w:rFonts w:ascii="Times New Roman" w:eastAsia="Times New Roman" w:hAnsi="Times New Roman" w:cs="Times New Roman"/>
            <w:color w:val="734900"/>
            <w:sz w:val="27"/>
            <w:szCs w:val="27"/>
            <w:u w:val="single"/>
            <w:lang w:eastAsia="ru-RU"/>
          </w:rPr>
          <w:t>статьями 492–494</w:t>
        </w:r>
      </w:hyperlink>
      <w:r w:rsidRPr="00381DC4">
        <w:rPr>
          <w:rFonts w:ascii="Times New Roman" w:eastAsia="Times New Roman" w:hAnsi="Times New Roman" w:cs="Times New Roman"/>
          <w:color w:val="000000"/>
          <w:sz w:val="27"/>
          <w:szCs w:val="27"/>
          <w:lang w:eastAsia="ru-RU"/>
        </w:rPr>
        <w:t> Гражданского процессуального кодекса Республики Беларусь.</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Если размер заработной платы и приравненных к ней в соответствии с </w:t>
      </w:r>
      <w:hyperlink r:id="rId15" w:history="1">
        <w:r w:rsidRPr="00381DC4">
          <w:rPr>
            <w:rFonts w:ascii="Times New Roman" w:eastAsia="Times New Roman" w:hAnsi="Times New Roman" w:cs="Times New Roman"/>
            <w:color w:val="734900"/>
            <w:sz w:val="27"/>
            <w:szCs w:val="27"/>
            <w:u w:val="single"/>
            <w:lang w:eastAsia="ru-RU"/>
          </w:rPr>
          <w:t>Гражданским процессуальным кодексом</w:t>
        </w:r>
      </w:hyperlink>
      <w:r w:rsidRPr="00381DC4">
        <w:rPr>
          <w:rFonts w:ascii="Times New Roman" w:eastAsia="Times New Roman" w:hAnsi="Times New Roman" w:cs="Times New Roman"/>
          <w:color w:val="000000"/>
          <w:sz w:val="27"/>
          <w:szCs w:val="27"/>
          <w:lang w:eastAsia="ru-RU"/>
        </w:rPr>
        <w:t xml:space="preserve">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w:t>
      </w:r>
      <w:r w:rsidRPr="00381DC4">
        <w:rPr>
          <w:rFonts w:ascii="Times New Roman" w:eastAsia="Times New Roman" w:hAnsi="Times New Roman" w:cs="Times New Roman"/>
          <w:color w:val="000000"/>
          <w:sz w:val="27"/>
          <w:szCs w:val="27"/>
          <w:lang w:eastAsia="ru-RU"/>
        </w:rPr>
        <w:lastRenderedPageBreak/>
        <w:t>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w:t>
      </w:r>
      <w:hyperlink r:id="rId16" w:anchor="&amp;Point=13" w:history="1">
        <w:r w:rsidRPr="00381DC4">
          <w:rPr>
            <w:rFonts w:ascii="Times New Roman" w:eastAsia="Times New Roman" w:hAnsi="Times New Roman" w:cs="Times New Roman"/>
            <w:color w:val="734900"/>
            <w:sz w:val="27"/>
            <w:szCs w:val="27"/>
            <w:u w:val="single"/>
            <w:lang w:eastAsia="ru-RU"/>
          </w:rPr>
          <w:t>пунктами 13</w:t>
        </w:r>
      </w:hyperlink>
      <w:r w:rsidRPr="00381DC4">
        <w:rPr>
          <w:rFonts w:ascii="Times New Roman" w:eastAsia="Times New Roman" w:hAnsi="Times New Roman" w:cs="Times New Roman"/>
          <w:color w:val="000000"/>
          <w:sz w:val="27"/>
          <w:szCs w:val="27"/>
          <w:lang w:eastAsia="ru-RU"/>
        </w:rPr>
        <w:t> и </w:t>
      </w:r>
      <w:hyperlink r:id="rId17" w:anchor="&amp;Point=14" w:history="1">
        <w:r w:rsidRPr="00381DC4">
          <w:rPr>
            <w:rFonts w:ascii="Times New Roman" w:eastAsia="Times New Roman" w:hAnsi="Times New Roman" w:cs="Times New Roman"/>
            <w:color w:val="734900"/>
            <w:sz w:val="27"/>
            <w:szCs w:val="27"/>
            <w:u w:val="single"/>
            <w:lang w:eastAsia="ru-RU"/>
          </w:rPr>
          <w:t>14</w:t>
        </w:r>
      </w:hyperlink>
      <w:r w:rsidRPr="00381DC4">
        <w:rPr>
          <w:rFonts w:ascii="Times New Roman" w:eastAsia="Times New Roman" w:hAnsi="Times New Roman" w:cs="Times New Roman"/>
          <w:color w:val="000000"/>
          <w:sz w:val="27"/>
          <w:szCs w:val="27"/>
          <w:lang w:eastAsia="ru-RU"/>
        </w:rPr>
        <w:t> настоящего Декрета.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w:t>
      </w:r>
      <w:hyperlink r:id="rId18" w:history="1">
        <w:r w:rsidRPr="00381DC4">
          <w:rPr>
            <w:rFonts w:ascii="Times New Roman" w:eastAsia="Times New Roman" w:hAnsi="Times New Roman" w:cs="Times New Roman"/>
            <w:color w:val="734900"/>
            <w:sz w:val="27"/>
            <w:szCs w:val="27"/>
            <w:u w:val="single"/>
            <w:lang w:eastAsia="ru-RU"/>
          </w:rPr>
          <w:t>процессуальным кодексом</w:t>
        </w:r>
      </w:hyperlink>
      <w:r w:rsidRPr="00381DC4">
        <w:rPr>
          <w:rFonts w:ascii="Times New Roman" w:eastAsia="Times New Roman" w:hAnsi="Times New Roman" w:cs="Times New Roman"/>
          <w:color w:val="000000"/>
          <w:sz w:val="27"/>
          <w:szCs w:val="27"/>
          <w:lang w:eastAsia="ru-RU"/>
        </w:rPr>
        <w:t>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 порядке искового производства возмещение расходов по содержанию детей осуществляется также в случаях, предусмотренных </w:t>
      </w:r>
      <w:hyperlink r:id="rId19" w:history="1">
        <w:r w:rsidRPr="00381DC4">
          <w:rPr>
            <w:rFonts w:ascii="Times New Roman" w:eastAsia="Times New Roman" w:hAnsi="Times New Roman" w:cs="Times New Roman"/>
            <w:color w:val="734900"/>
            <w:sz w:val="27"/>
            <w:szCs w:val="27"/>
            <w:u w:val="single"/>
            <w:lang w:eastAsia="ru-RU"/>
          </w:rPr>
          <w:t>Гражданским процессуальным кодексом</w:t>
        </w:r>
      </w:hyperlink>
      <w:r w:rsidRPr="00381DC4">
        <w:rPr>
          <w:rFonts w:ascii="Times New Roman" w:eastAsia="Times New Roman" w:hAnsi="Times New Roman" w:cs="Times New Roman"/>
          <w:color w:val="000000"/>
          <w:sz w:val="27"/>
          <w:szCs w:val="27"/>
          <w:lang w:eastAsia="ru-RU"/>
        </w:rPr>
        <w:t>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Взыскателями расходов по содержанию детей являются:</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семьях;</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детские интернатные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При этом взыскатели расходов по содержанию детей представляют следующие документы:</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lastRenderedPageBreak/>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справку с места работы обязанного лица (представляется нотариусу).</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9</w:t>
      </w:r>
      <w:r w:rsidRPr="00381DC4">
        <w:rPr>
          <w:rFonts w:ascii="Times New Roman" w:eastAsia="Times New Roman" w:hAnsi="Times New Roman" w:cs="Times New Roman"/>
          <w:color w:val="000000"/>
          <w:sz w:val="27"/>
          <w:szCs w:val="27"/>
          <w:vertAlign w:val="superscript"/>
          <w:lang w:eastAsia="ru-RU"/>
        </w:rPr>
        <w:t>1</w:t>
      </w:r>
      <w:r w:rsidRPr="00381DC4">
        <w:rPr>
          <w:rFonts w:ascii="Times New Roman" w:eastAsia="Times New Roman" w:hAnsi="Times New Roman" w:cs="Times New Roman"/>
          <w:color w:val="000000"/>
          <w:sz w:val="27"/>
          <w:szCs w:val="27"/>
          <w:lang w:eastAsia="ru-RU"/>
        </w:rPr>
        <w:t>. 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w:t>
      </w:r>
      <w:bookmarkStart w:id="1" w:name="&amp;Point=1"/>
      <w:bookmarkEnd w:id="1"/>
      <w:r w:rsidRPr="00381DC4">
        <w:rPr>
          <w:rFonts w:ascii="Times New Roman" w:eastAsia="Times New Roman" w:hAnsi="Times New Roman" w:cs="Times New Roman"/>
          <w:color w:val="000000"/>
          <w:sz w:val="27"/>
          <w:szCs w:val="27"/>
          <w:lang w:eastAsia="ru-RU"/>
        </w:rPr>
        <w:fldChar w:fldCharType="begin"/>
      </w:r>
      <w:r w:rsidRPr="00381DC4">
        <w:rPr>
          <w:rFonts w:ascii="Times New Roman" w:eastAsia="Times New Roman" w:hAnsi="Times New Roman" w:cs="Times New Roman"/>
          <w:color w:val="000000"/>
          <w:sz w:val="27"/>
          <w:szCs w:val="27"/>
          <w:lang w:eastAsia="ru-RU"/>
        </w:rPr>
        <w:instrText xml:space="preserve"> HYPERLINK "http://www.pravo.by/world_of_law/text.asp?RN=Pd0600018" \l "&amp;Point=1" </w:instrText>
      </w:r>
      <w:r w:rsidRPr="00381DC4">
        <w:rPr>
          <w:rFonts w:ascii="Times New Roman" w:eastAsia="Times New Roman" w:hAnsi="Times New Roman" w:cs="Times New Roman"/>
          <w:color w:val="000000"/>
          <w:sz w:val="27"/>
          <w:szCs w:val="27"/>
          <w:lang w:eastAsia="ru-RU"/>
        </w:rPr>
        <w:fldChar w:fldCharType="separate"/>
      </w:r>
      <w:r w:rsidRPr="00381DC4">
        <w:rPr>
          <w:rFonts w:ascii="Times New Roman" w:eastAsia="Times New Roman" w:hAnsi="Times New Roman" w:cs="Times New Roman"/>
          <w:color w:val="734900"/>
          <w:sz w:val="27"/>
          <w:szCs w:val="27"/>
          <w:u w:val="single"/>
          <w:lang w:eastAsia="ru-RU"/>
        </w:rPr>
        <w:t>пункта 1</w:t>
      </w:r>
      <w:r w:rsidRPr="00381DC4">
        <w:rPr>
          <w:rFonts w:ascii="Times New Roman" w:eastAsia="Times New Roman" w:hAnsi="Times New Roman" w:cs="Times New Roman"/>
          <w:color w:val="000000"/>
          <w:sz w:val="27"/>
          <w:szCs w:val="27"/>
          <w:lang w:eastAsia="ru-RU"/>
        </w:rPr>
        <w:fldChar w:fldCharType="end"/>
      </w:r>
      <w:r w:rsidRPr="00381DC4">
        <w:rPr>
          <w:rFonts w:ascii="Times New Roman" w:eastAsia="Times New Roman" w:hAnsi="Times New Roman" w:cs="Times New Roman"/>
          <w:color w:val="000000"/>
          <w:sz w:val="27"/>
          <w:szCs w:val="27"/>
          <w:lang w:eastAsia="ru-RU"/>
        </w:rPr>
        <w:t> настоящего Декрета, направляют обязанному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 случае,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lastRenderedPageBreak/>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10. Расходы по содержанию детей взыскиваются с обязанных лиц солидарно.</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Суд вправе на основании заявления взыскателя расходов по содержанию детей или обязанного лица: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уменьшить размер подлежащих взысканию расходов по содержанию детей при наличии у обязанного лица на содержании и воспитании несовершеннолетних детей (ребенка);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 случае,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взыскателя расходов по содержанию детей. При поступлении указанной информации взыскатель расходов по содержанию детей вправе, а в случае, предусмотренном в абзаце третьем части второй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 содержанию детей.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детей направляется судом по последнему известному месту жительства этого лица и считается надлежащим.</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 xml:space="preserve">Исполнительная надпись о взыскании расходов по содержанию детей совершается нотариусом по месту нахождения взыскателя не позднее </w:t>
      </w:r>
      <w:r w:rsidRPr="00381DC4">
        <w:rPr>
          <w:rFonts w:ascii="Times New Roman" w:eastAsia="Times New Roman" w:hAnsi="Times New Roman" w:cs="Times New Roman"/>
          <w:color w:val="000000"/>
          <w:sz w:val="27"/>
          <w:szCs w:val="27"/>
          <w:lang w:eastAsia="ru-RU"/>
        </w:rPr>
        <w:lastRenderedPageBreak/>
        <w:t>следующего дня после получения документов, указанных в части десятой </w:t>
      </w:r>
      <w:hyperlink r:id="rId20" w:anchor="&amp;Point=9" w:history="1">
        <w:r w:rsidRPr="00381DC4">
          <w:rPr>
            <w:rFonts w:ascii="Times New Roman" w:eastAsia="Times New Roman" w:hAnsi="Times New Roman" w:cs="Times New Roman"/>
            <w:color w:val="734900"/>
            <w:sz w:val="27"/>
            <w:szCs w:val="27"/>
            <w:u w:val="single"/>
            <w:lang w:eastAsia="ru-RU"/>
          </w:rPr>
          <w:t>пункта 9</w:t>
        </w:r>
      </w:hyperlink>
      <w:r w:rsidRPr="00381DC4">
        <w:rPr>
          <w:rFonts w:ascii="Times New Roman" w:eastAsia="Times New Roman" w:hAnsi="Times New Roman" w:cs="Times New Roman"/>
          <w:color w:val="000000"/>
          <w:sz w:val="27"/>
          <w:szCs w:val="27"/>
          <w:lang w:eastAsia="ru-RU"/>
        </w:rPr>
        <w:t> настоящего Декрета. При этом государственная пошлина со взыскателей названных расходов не взимается.</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12. Взыскание расходов по содержанию детей обращается на заработную плату и приравненные к ней в соответствии с </w:t>
      </w:r>
      <w:hyperlink r:id="rId21" w:history="1">
        <w:r w:rsidRPr="00381DC4">
          <w:rPr>
            <w:rFonts w:ascii="Times New Roman" w:eastAsia="Times New Roman" w:hAnsi="Times New Roman" w:cs="Times New Roman"/>
            <w:color w:val="734900"/>
            <w:sz w:val="27"/>
            <w:szCs w:val="27"/>
            <w:u w:val="single"/>
            <w:lang w:eastAsia="ru-RU"/>
          </w:rPr>
          <w:t>Гражданским процессуальным кодексом Республики Беларусь</w:t>
        </w:r>
      </w:hyperlink>
      <w:r w:rsidRPr="00381DC4">
        <w:rPr>
          <w:rFonts w:ascii="Times New Roman" w:eastAsia="Times New Roman" w:hAnsi="Times New Roman" w:cs="Times New Roman"/>
          <w:color w:val="000000"/>
          <w:sz w:val="27"/>
          <w:szCs w:val="27"/>
          <w:lang w:eastAsia="ru-RU"/>
        </w:rPr>
        <w:t> доходы, а также на имущество обязанного лица.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Названные лица должны обеспечивать полное исполнение ежемесячных обязательств по возмещению расходов по содержанию детей.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w:t>
      </w:r>
      <w:hyperlink r:id="rId22" w:anchor="&amp;Point=9" w:history="1">
        <w:r w:rsidRPr="00381DC4">
          <w:rPr>
            <w:rFonts w:ascii="Times New Roman" w:eastAsia="Times New Roman" w:hAnsi="Times New Roman" w:cs="Times New Roman"/>
            <w:color w:val="734900"/>
            <w:sz w:val="27"/>
            <w:szCs w:val="27"/>
            <w:u w:val="single"/>
            <w:lang w:eastAsia="ru-RU"/>
          </w:rPr>
          <w:t>пунктом 9</w:t>
        </w:r>
      </w:hyperlink>
      <w:r w:rsidRPr="00381DC4">
        <w:rPr>
          <w:rFonts w:ascii="Times New Roman" w:eastAsia="Times New Roman" w:hAnsi="Times New Roman" w:cs="Times New Roman"/>
          <w:color w:val="000000"/>
          <w:sz w:val="27"/>
          <w:szCs w:val="27"/>
          <w:lang w:eastAsia="ru-RU"/>
        </w:rPr>
        <w:t> настоящего Декрета.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соответствии со </w:t>
      </w:r>
      <w:hyperlink r:id="rId23" w:anchor="~&amp;Article=85" w:history="1">
        <w:r w:rsidRPr="00381DC4">
          <w:rPr>
            <w:rFonts w:ascii="Times New Roman" w:eastAsia="Times New Roman" w:hAnsi="Times New Roman" w:cs="Times New Roman"/>
            <w:color w:val="734900"/>
            <w:sz w:val="27"/>
            <w:szCs w:val="27"/>
            <w:u w:val="single"/>
            <w:lang w:eastAsia="ru-RU"/>
          </w:rPr>
          <w:t>статьей 85</w:t>
        </w:r>
      </w:hyperlink>
      <w:r w:rsidRPr="00381DC4">
        <w:rPr>
          <w:rFonts w:ascii="Times New Roman" w:eastAsia="Times New Roman" w:hAnsi="Times New Roman" w:cs="Times New Roman"/>
          <w:color w:val="000000"/>
          <w:sz w:val="27"/>
          <w:szCs w:val="27"/>
          <w:lang w:eastAsia="ru-RU"/>
        </w:rPr>
        <w:t>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 xml:space="preserve">При получении судебного постановления или исполнительной надписи нотариуса о взыскании названных расходов судебный исполнитель </w:t>
      </w:r>
      <w:r w:rsidRPr="00381DC4">
        <w:rPr>
          <w:rFonts w:ascii="Times New Roman" w:eastAsia="Times New Roman" w:hAnsi="Times New Roman" w:cs="Times New Roman"/>
          <w:color w:val="000000"/>
          <w:sz w:val="27"/>
          <w:szCs w:val="27"/>
          <w:lang w:eastAsia="ru-RU"/>
        </w:rPr>
        <w:lastRenderedPageBreak/>
        <w:t>незамедлительно принимает меры по наложению ареста на имущество, указанное в части пятой настоящего пункта, и на иное имущество обязанного лица.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При недостаточности денежных средств на погашение расходов по содержанию детей взыскание обращается на имущество обязанного лица в соответствии с </w:t>
      </w:r>
      <w:hyperlink r:id="rId24" w:history="1">
        <w:r w:rsidRPr="00381DC4">
          <w:rPr>
            <w:rFonts w:ascii="Times New Roman" w:eastAsia="Times New Roman" w:hAnsi="Times New Roman" w:cs="Times New Roman"/>
            <w:color w:val="734900"/>
            <w:sz w:val="27"/>
            <w:szCs w:val="27"/>
            <w:u w:val="single"/>
            <w:lang w:eastAsia="ru-RU"/>
          </w:rPr>
          <w:t>Гражданским процессуальным кодексом Республики Беларусь</w:t>
        </w:r>
      </w:hyperlink>
      <w:r w:rsidRPr="00381DC4">
        <w:rPr>
          <w:rFonts w:ascii="Times New Roman" w:eastAsia="Times New Roman" w:hAnsi="Times New Roman" w:cs="Times New Roman"/>
          <w:color w:val="000000"/>
          <w:sz w:val="27"/>
          <w:szCs w:val="27"/>
          <w:lang w:eastAsia="ru-RU"/>
        </w:rPr>
        <w:t>.</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w:t>
      </w:r>
      <w:hyperlink r:id="rId25" w:anchor="&amp;Point=14" w:history="1">
        <w:r w:rsidRPr="00381DC4">
          <w:rPr>
            <w:rFonts w:ascii="Times New Roman" w:eastAsia="Times New Roman" w:hAnsi="Times New Roman" w:cs="Times New Roman"/>
            <w:color w:val="734900"/>
            <w:sz w:val="27"/>
            <w:szCs w:val="27"/>
            <w:u w:val="single"/>
            <w:lang w:eastAsia="ru-RU"/>
          </w:rPr>
          <w:t>пунктом 14</w:t>
        </w:r>
      </w:hyperlink>
      <w:r w:rsidRPr="00381DC4">
        <w:rPr>
          <w:rFonts w:ascii="Times New Roman" w:eastAsia="Times New Roman" w:hAnsi="Times New Roman" w:cs="Times New Roman"/>
          <w:color w:val="000000"/>
          <w:sz w:val="27"/>
          <w:szCs w:val="27"/>
          <w:lang w:eastAsia="ru-RU"/>
        </w:rPr>
        <w:t> настоящего Декрета, в целях обеспечения выполнения ими обязанностей по содержанию и воспитанию своих детей.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Вопросы трудоустройства обязанных лиц должны быть решены судом в определении о 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Судебное постановление о трудоустройстве обязанного лица является основанием для увольнения его с работы.</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позволяла обеспечить полное исполнение ежемесячных обязательств по возмещению расходов на содержание детей и за ним сохранялось не менее 30 процентов заработной платы.</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lastRenderedPageBreak/>
        <w:t>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На работающих обязанных лиц, трудоустроенных по судебному постановлению о трудоустройстве в соответствии с частью второй </w:t>
      </w:r>
      <w:hyperlink r:id="rId26" w:anchor="&amp;Point=13" w:history="1">
        <w:r w:rsidRPr="00381DC4">
          <w:rPr>
            <w:rFonts w:ascii="Times New Roman" w:eastAsia="Times New Roman" w:hAnsi="Times New Roman" w:cs="Times New Roman"/>
            <w:color w:val="734900"/>
            <w:sz w:val="27"/>
            <w:szCs w:val="27"/>
            <w:u w:val="single"/>
            <w:lang w:eastAsia="ru-RU"/>
          </w:rPr>
          <w:t>пункта 13</w:t>
        </w:r>
      </w:hyperlink>
      <w:r w:rsidRPr="00381DC4">
        <w:rPr>
          <w:rFonts w:ascii="Times New Roman" w:eastAsia="Times New Roman" w:hAnsi="Times New Roman" w:cs="Times New Roman"/>
          <w:color w:val="000000"/>
          <w:sz w:val="27"/>
          <w:szCs w:val="27"/>
          <w:lang w:eastAsia="ru-RU"/>
        </w:rPr>
        <w:t>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Организации, в которых работают обязанные лица, должны:</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постоянно информировать органы внутренних дел и органы по труду, занятости и социальной защите о неявке обязанных лиц на работу;</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lastRenderedPageBreak/>
        <w:t>Обязанное лицо не может быть уволено с работы до полного возмещения расходов по содержанию детей, за исключением случаев, предусмотренных в </w:t>
      </w:r>
      <w:hyperlink r:id="rId27" w:anchor="~&amp;Article=42&amp;Point=1" w:history="1">
        <w:r w:rsidRPr="00381DC4">
          <w:rPr>
            <w:rFonts w:ascii="Times New Roman" w:eastAsia="Times New Roman" w:hAnsi="Times New Roman" w:cs="Times New Roman"/>
            <w:color w:val="734900"/>
            <w:sz w:val="27"/>
            <w:szCs w:val="27"/>
            <w:u w:val="single"/>
            <w:lang w:eastAsia="ru-RU"/>
          </w:rPr>
          <w:t>пунктах 1</w:t>
        </w:r>
      </w:hyperlink>
      <w:r w:rsidRPr="00381DC4">
        <w:rPr>
          <w:rFonts w:ascii="Times New Roman" w:eastAsia="Times New Roman" w:hAnsi="Times New Roman" w:cs="Times New Roman"/>
          <w:color w:val="000000"/>
          <w:sz w:val="27"/>
          <w:szCs w:val="27"/>
          <w:lang w:eastAsia="ru-RU"/>
        </w:rPr>
        <w:t> (кроме сокращения численности или штата работников), </w:t>
      </w:r>
      <w:hyperlink r:id="rId28" w:anchor="~&amp;Article=42&amp;Point=2" w:history="1">
        <w:r w:rsidRPr="00381DC4">
          <w:rPr>
            <w:rFonts w:ascii="Times New Roman" w:eastAsia="Times New Roman" w:hAnsi="Times New Roman" w:cs="Times New Roman"/>
            <w:color w:val="734900"/>
            <w:sz w:val="27"/>
            <w:szCs w:val="27"/>
            <w:u w:val="single"/>
            <w:lang w:eastAsia="ru-RU"/>
          </w:rPr>
          <w:t>2</w:t>
        </w:r>
      </w:hyperlink>
      <w:r w:rsidRPr="00381DC4">
        <w:rPr>
          <w:rFonts w:ascii="Times New Roman" w:eastAsia="Times New Roman" w:hAnsi="Times New Roman" w:cs="Times New Roman"/>
          <w:color w:val="000000"/>
          <w:sz w:val="27"/>
          <w:szCs w:val="27"/>
          <w:lang w:eastAsia="ru-RU"/>
        </w:rPr>
        <w:t>, </w:t>
      </w:r>
      <w:hyperlink r:id="rId29" w:anchor="~&amp;Article=42&amp;Point=8" w:history="1">
        <w:r w:rsidRPr="00381DC4">
          <w:rPr>
            <w:rFonts w:ascii="Times New Roman" w:eastAsia="Times New Roman" w:hAnsi="Times New Roman" w:cs="Times New Roman"/>
            <w:color w:val="734900"/>
            <w:sz w:val="27"/>
            <w:szCs w:val="27"/>
            <w:u w:val="single"/>
            <w:lang w:eastAsia="ru-RU"/>
          </w:rPr>
          <w:t>8</w:t>
        </w:r>
      </w:hyperlink>
      <w:r w:rsidRPr="00381DC4">
        <w:rPr>
          <w:rFonts w:ascii="Times New Roman" w:eastAsia="Times New Roman" w:hAnsi="Times New Roman" w:cs="Times New Roman"/>
          <w:color w:val="000000"/>
          <w:sz w:val="27"/>
          <w:szCs w:val="27"/>
          <w:lang w:eastAsia="ru-RU"/>
        </w:rPr>
        <w:t> статьи 42, </w:t>
      </w:r>
      <w:hyperlink r:id="rId30" w:anchor="~&amp;Article=44&amp;Point=1" w:history="1">
        <w:r w:rsidRPr="00381DC4">
          <w:rPr>
            <w:rFonts w:ascii="Times New Roman" w:eastAsia="Times New Roman" w:hAnsi="Times New Roman" w:cs="Times New Roman"/>
            <w:color w:val="734900"/>
            <w:sz w:val="27"/>
            <w:szCs w:val="27"/>
            <w:u w:val="single"/>
            <w:lang w:eastAsia="ru-RU"/>
          </w:rPr>
          <w:t>пунктах 1</w:t>
        </w:r>
      </w:hyperlink>
      <w:r w:rsidRPr="00381DC4">
        <w:rPr>
          <w:rFonts w:ascii="Times New Roman" w:eastAsia="Times New Roman" w:hAnsi="Times New Roman" w:cs="Times New Roman"/>
          <w:color w:val="000000"/>
          <w:sz w:val="27"/>
          <w:szCs w:val="27"/>
          <w:lang w:eastAsia="ru-RU"/>
        </w:rPr>
        <w:t>, </w:t>
      </w:r>
      <w:hyperlink r:id="rId31" w:anchor="~&amp;Article=44&amp;Point=2" w:history="1">
        <w:r w:rsidRPr="00381DC4">
          <w:rPr>
            <w:rFonts w:ascii="Times New Roman" w:eastAsia="Times New Roman" w:hAnsi="Times New Roman" w:cs="Times New Roman"/>
            <w:color w:val="734900"/>
            <w:sz w:val="27"/>
            <w:szCs w:val="27"/>
            <w:u w:val="single"/>
            <w:lang w:eastAsia="ru-RU"/>
          </w:rPr>
          <w:t>2</w:t>
        </w:r>
      </w:hyperlink>
      <w:r w:rsidRPr="00381DC4">
        <w:rPr>
          <w:rFonts w:ascii="Times New Roman" w:eastAsia="Times New Roman" w:hAnsi="Times New Roman" w:cs="Times New Roman"/>
          <w:color w:val="000000"/>
          <w:sz w:val="27"/>
          <w:szCs w:val="27"/>
          <w:lang w:eastAsia="ru-RU"/>
        </w:rPr>
        <w:t>, </w:t>
      </w:r>
      <w:hyperlink r:id="rId32" w:anchor="~&amp;Article=44&amp;Point=5" w:history="1">
        <w:r w:rsidRPr="00381DC4">
          <w:rPr>
            <w:rFonts w:ascii="Times New Roman" w:eastAsia="Times New Roman" w:hAnsi="Times New Roman" w:cs="Times New Roman"/>
            <w:color w:val="734900"/>
            <w:sz w:val="27"/>
            <w:szCs w:val="27"/>
            <w:u w:val="single"/>
            <w:lang w:eastAsia="ru-RU"/>
          </w:rPr>
          <w:t>5</w:t>
        </w:r>
      </w:hyperlink>
      <w:r w:rsidRPr="00381DC4">
        <w:rPr>
          <w:rFonts w:ascii="Times New Roman" w:eastAsia="Times New Roman" w:hAnsi="Times New Roman" w:cs="Times New Roman"/>
          <w:color w:val="000000"/>
          <w:sz w:val="27"/>
          <w:szCs w:val="27"/>
          <w:lang w:eastAsia="ru-RU"/>
        </w:rPr>
        <w:t>, </w:t>
      </w:r>
      <w:hyperlink r:id="rId33" w:anchor="~&amp;Article=44&amp;Point=6" w:history="1">
        <w:r w:rsidRPr="00381DC4">
          <w:rPr>
            <w:rFonts w:ascii="Times New Roman" w:eastAsia="Times New Roman" w:hAnsi="Times New Roman" w:cs="Times New Roman"/>
            <w:color w:val="734900"/>
            <w:sz w:val="27"/>
            <w:szCs w:val="27"/>
            <w:u w:val="single"/>
            <w:lang w:eastAsia="ru-RU"/>
          </w:rPr>
          <w:t>6</w:t>
        </w:r>
      </w:hyperlink>
      <w:r w:rsidRPr="00381DC4">
        <w:rPr>
          <w:rFonts w:ascii="Times New Roman" w:eastAsia="Times New Roman" w:hAnsi="Times New Roman" w:cs="Times New Roman"/>
          <w:color w:val="000000"/>
          <w:sz w:val="27"/>
          <w:szCs w:val="27"/>
          <w:lang w:eastAsia="ru-RU"/>
        </w:rPr>
        <w:t> статьи 44 и</w:t>
      </w:r>
      <w:hyperlink r:id="rId34" w:anchor="~&amp;Article=47&amp;Point=2" w:history="1">
        <w:r w:rsidRPr="00381DC4">
          <w:rPr>
            <w:rFonts w:ascii="Times New Roman" w:eastAsia="Times New Roman" w:hAnsi="Times New Roman" w:cs="Times New Roman"/>
            <w:color w:val="734900"/>
            <w:sz w:val="27"/>
            <w:szCs w:val="27"/>
            <w:u w:val="single"/>
            <w:lang w:eastAsia="ru-RU"/>
          </w:rPr>
          <w:t>пунктах 2</w:t>
        </w:r>
      </w:hyperlink>
      <w:r w:rsidRPr="00381DC4">
        <w:rPr>
          <w:rFonts w:ascii="Times New Roman" w:eastAsia="Times New Roman" w:hAnsi="Times New Roman" w:cs="Times New Roman"/>
          <w:color w:val="000000"/>
          <w:sz w:val="27"/>
          <w:szCs w:val="27"/>
          <w:lang w:eastAsia="ru-RU"/>
        </w:rPr>
        <w:t>, </w:t>
      </w:r>
      <w:hyperlink r:id="rId35" w:anchor="~&amp;Article=47&amp;Point=4" w:history="1">
        <w:r w:rsidRPr="00381DC4">
          <w:rPr>
            <w:rFonts w:ascii="Times New Roman" w:eastAsia="Times New Roman" w:hAnsi="Times New Roman" w:cs="Times New Roman"/>
            <w:color w:val="734900"/>
            <w:sz w:val="27"/>
            <w:szCs w:val="27"/>
            <w:u w:val="single"/>
            <w:lang w:eastAsia="ru-RU"/>
          </w:rPr>
          <w:t>4</w:t>
        </w:r>
      </w:hyperlink>
      <w:r w:rsidRPr="00381DC4">
        <w:rPr>
          <w:rFonts w:ascii="Times New Roman" w:eastAsia="Times New Roman" w:hAnsi="Times New Roman" w:cs="Times New Roman"/>
          <w:color w:val="000000"/>
          <w:sz w:val="27"/>
          <w:szCs w:val="27"/>
          <w:lang w:eastAsia="ru-RU"/>
        </w:rPr>
        <w:t> статьи 47 Трудового кодекса Республики Беларусь и в части пятнадцатой настоящего пункта.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При увольнении обязанного лица по основаниям, предусмотренным в </w:t>
      </w:r>
      <w:hyperlink r:id="rId36" w:anchor="~&amp;Article=42&amp;Point=1" w:history="1">
        <w:r w:rsidRPr="00381DC4">
          <w:rPr>
            <w:rFonts w:ascii="Times New Roman" w:eastAsia="Times New Roman" w:hAnsi="Times New Roman" w:cs="Times New Roman"/>
            <w:color w:val="734900"/>
            <w:sz w:val="27"/>
            <w:szCs w:val="27"/>
            <w:u w:val="single"/>
            <w:lang w:eastAsia="ru-RU"/>
          </w:rPr>
          <w:t>пунктах 1</w:t>
        </w:r>
      </w:hyperlink>
      <w:r w:rsidRPr="00381DC4">
        <w:rPr>
          <w:rFonts w:ascii="Times New Roman" w:eastAsia="Times New Roman" w:hAnsi="Times New Roman" w:cs="Times New Roman"/>
          <w:color w:val="000000"/>
          <w:sz w:val="27"/>
          <w:szCs w:val="27"/>
          <w:lang w:eastAsia="ru-RU"/>
        </w:rPr>
        <w:t>, </w:t>
      </w:r>
      <w:hyperlink r:id="rId37" w:anchor="~&amp;Article=42&amp;Point=2" w:history="1">
        <w:r w:rsidRPr="00381DC4">
          <w:rPr>
            <w:rFonts w:ascii="Times New Roman" w:eastAsia="Times New Roman" w:hAnsi="Times New Roman" w:cs="Times New Roman"/>
            <w:color w:val="734900"/>
            <w:sz w:val="27"/>
            <w:szCs w:val="27"/>
            <w:u w:val="single"/>
            <w:lang w:eastAsia="ru-RU"/>
          </w:rPr>
          <w:t>2</w:t>
        </w:r>
      </w:hyperlink>
      <w:r w:rsidRPr="00381DC4">
        <w:rPr>
          <w:rFonts w:ascii="Times New Roman" w:eastAsia="Times New Roman" w:hAnsi="Times New Roman" w:cs="Times New Roman"/>
          <w:color w:val="000000"/>
          <w:sz w:val="27"/>
          <w:szCs w:val="27"/>
          <w:lang w:eastAsia="ru-RU"/>
        </w:rPr>
        <w:t>, </w:t>
      </w:r>
      <w:hyperlink r:id="rId38" w:anchor="~&amp;Article=42&amp;Point=8" w:history="1">
        <w:r w:rsidRPr="00381DC4">
          <w:rPr>
            <w:rFonts w:ascii="Times New Roman" w:eastAsia="Times New Roman" w:hAnsi="Times New Roman" w:cs="Times New Roman"/>
            <w:color w:val="734900"/>
            <w:sz w:val="27"/>
            <w:szCs w:val="27"/>
            <w:u w:val="single"/>
            <w:lang w:eastAsia="ru-RU"/>
          </w:rPr>
          <w:t>8</w:t>
        </w:r>
      </w:hyperlink>
      <w:r w:rsidRPr="00381DC4">
        <w:rPr>
          <w:rFonts w:ascii="Times New Roman" w:eastAsia="Times New Roman" w:hAnsi="Times New Roman" w:cs="Times New Roman"/>
          <w:color w:val="000000"/>
          <w:sz w:val="27"/>
          <w:szCs w:val="27"/>
          <w:lang w:eastAsia="ru-RU"/>
        </w:rPr>
        <w:t> статьи 42, </w:t>
      </w:r>
      <w:hyperlink r:id="rId39" w:anchor="~&amp;Article=44&amp;Point=2" w:history="1">
        <w:r w:rsidRPr="00381DC4">
          <w:rPr>
            <w:rFonts w:ascii="Times New Roman" w:eastAsia="Times New Roman" w:hAnsi="Times New Roman" w:cs="Times New Roman"/>
            <w:color w:val="734900"/>
            <w:sz w:val="27"/>
            <w:szCs w:val="27"/>
            <w:u w:val="single"/>
            <w:lang w:eastAsia="ru-RU"/>
          </w:rPr>
          <w:t>пункте 2</w:t>
        </w:r>
      </w:hyperlink>
      <w:r w:rsidRPr="00381DC4">
        <w:rPr>
          <w:rFonts w:ascii="Times New Roman" w:eastAsia="Times New Roman" w:hAnsi="Times New Roman" w:cs="Times New Roman"/>
          <w:color w:val="000000"/>
          <w:sz w:val="27"/>
          <w:szCs w:val="27"/>
          <w:lang w:eastAsia="ru-RU"/>
        </w:rPr>
        <w:t> статьи 44, </w:t>
      </w:r>
      <w:hyperlink r:id="rId40" w:anchor="~&amp;Article=47&amp;Point=2" w:history="1">
        <w:r w:rsidRPr="00381DC4">
          <w:rPr>
            <w:rFonts w:ascii="Times New Roman" w:eastAsia="Times New Roman" w:hAnsi="Times New Roman" w:cs="Times New Roman"/>
            <w:color w:val="734900"/>
            <w:sz w:val="27"/>
            <w:szCs w:val="27"/>
            <w:u w:val="single"/>
            <w:lang w:eastAsia="ru-RU"/>
          </w:rPr>
          <w:t>пункте 2</w:t>
        </w:r>
      </w:hyperlink>
      <w:r w:rsidRPr="00381DC4">
        <w:rPr>
          <w:rFonts w:ascii="Times New Roman" w:eastAsia="Times New Roman" w:hAnsi="Times New Roman" w:cs="Times New Roman"/>
          <w:color w:val="000000"/>
          <w:sz w:val="27"/>
          <w:szCs w:val="27"/>
          <w:lang w:eastAsia="ru-RU"/>
        </w:rPr>
        <w:t> статьи 47 Трудового кодекса Республики Беларусь, наниматель в день его увольнения направляет об этом информацию:</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w:t>
      </w:r>
      <w:bookmarkStart w:id="2" w:name="&amp;Point=9"/>
      <w:bookmarkEnd w:id="2"/>
      <w:r w:rsidRPr="00381DC4">
        <w:rPr>
          <w:rFonts w:ascii="Times New Roman" w:eastAsia="Times New Roman" w:hAnsi="Times New Roman" w:cs="Times New Roman"/>
          <w:color w:val="000000"/>
          <w:sz w:val="27"/>
          <w:szCs w:val="27"/>
          <w:lang w:eastAsia="ru-RU"/>
        </w:rPr>
        <w:fldChar w:fldCharType="begin"/>
      </w:r>
      <w:r w:rsidRPr="00381DC4">
        <w:rPr>
          <w:rFonts w:ascii="Times New Roman" w:eastAsia="Times New Roman" w:hAnsi="Times New Roman" w:cs="Times New Roman"/>
          <w:color w:val="000000"/>
          <w:sz w:val="27"/>
          <w:szCs w:val="27"/>
          <w:lang w:eastAsia="ru-RU"/>
        </w:rPr>
        <w:instrText xml:space="preserve"> HYPERLINK "http://www.pravo.by/world_of_law/text.asp?RN=Pd0600018" \l "&amp;Point=9" </w:instrText>
      </w:r>
      <w:r w:rsidRPr="00381DC4">
        <w:rPr>
          <w:rFonts w:ascii="Times New Roman" w:eastAsia="Times New Roman" w:hAnsi="Times New Roman" w:cs="Times New Roman"/>
          <w:color w:val="000000"/>
          <w:sz w:val="27"/>
          <w:szCs w:val="27"/>
          <w:lang w:eastAsia="ru-RU"/>
        </w:rPr>
        <w:fldChar w:fldCharType="separate"/>
      </w:r>
      <w:r w:rsidRPr="00381DC4">
        <w:rPr>
          <w:rFonts w:ascii="Times New Roman" w:eastAsia="Times New Roman" w:hAnsi="Times New Roman" w:cs="Times New Roman"/>
          <w:color w:val="734900"/>
          <w:sz w:val="27"/>
          <w:szCs w:val="27"/>
          <w:u w:val="single"/>
          <w:lang w:eastAsia="ru-RU"/>
        </w:rPr>
        <w:t>пунктах 9</w:t>
      </w:r>
      <w:r w:rsidRPr="00381DC4">
        <w:rPr>
          <w:rFonts w:ascii="Times New Roman" w:eastAsia="Times New Roman" w:hAnsi="Times New Roman" w:cs="Times New Roman"/>
          <w:color w:val="000000"/>
          <w:sz w:val="27"/>
          <w:szCs w:val="27"/>
          <w:lang w:eastAsia="ru-RU"/>
        </w:rPr>
        <w:fldChar w:fldCharType="end"/>
      </w:r>
      <w:r w:rsidRPr="00381DC4">
        <w:rPr>
          <w:rFonts w:ascii="Times New Roman" w:eastAsia="Times New Roman" w:hAnsi="Times New Roman" w:cs="Times New Roman"/>
          <w:color w:val="000000"/>
          <w:sz w:val="27"/>
          <w:szCs w:val="27"/>
          <w:lang w:eastAsia="ru-RU"/>
        </w:rPr>
        <w:t> и </w:t>
      </w:r>
      <w:bookmarkStart w:id="3" w:name="&amp;Point=13"/>
      <w:bookmarkEnd w:id="3"/>
      <w:r w:rsidRPr="00381DC4">
        <w:rPr>
          <w:rFonts w:ascii="Times New Roman" w:eastAsia="Times New Roman" w:hAnsi="Times New Roman" w:cs="Times New Roman"/>
          <w:color w:val="000000"/>
          <w:sz w:val="27"/>
          <w:szCs w:val="27"/>
          <w:lang w:eastAsia="ru-RU"/>
        </w:rPr>
        <w:fldChar w:fldCharType="begin"/>
      </w:r>
      <w:r w:rsidRPr="00381DC4">
        <w:rPr>
          <w:rFonts w:ascii="Times New Roman" w:eastAsia="Times New Roman" w:hAnsi="Times New Roman" w:cs="Times New Roman"/>
          <w:color w:val="000000"/>
          <w:sz w:val="27"/>
          <w:szCs w:val="27"/>
          <w:lang w:eastAsia="ru-RU"/>
        </w:rPr>
        <w:instrText xml:space="preserve"> HYPERLINK "http://www.pravo.by/world_of_law/text.asp?RN=Pd0600018" \l "&amp;Point=13" </w:instrText>
      </w:r>
      <w:r w:rsidRPr="00381DC4">
        <w:rPr>
          <w:rFonts w:ascii="Times New Roman" w:eastAsia="Times New Roman" w:hAnsi="Times New Roman" w:cs="Times New Roman"/>
          <w:color w:val="000000"/>
          <w:sz w:val="27"/>
          <w:szCs w:val="27"/>
          <w:lang w:eastAsia="ru-RU"/>
        </w:rPr>
        <w:fldChar w:fldCharType="separate"/>
      </w:r>
      <w:r w:rsidRPr="00381DC4">
        <w:rPr>
          <w:rFonts w:ascii="Times New Roman" w:eastAsia="Times New Roman" w:hAnsi="Times New Roman" w:cs="Times New Roman"/>
          <w:color w:val="734900"/>
          <w:sz w:val="27"/>
          <w:szCs w:val="27"/>
          <w:u w:val="single"/>
          <w:lang w:eastAsia="ru-RU"/>
        </w:rPr>
        <w:t>13</w:t>
      </w:r>
      <w:r w:rsidRPr="00381DC4">
        <w:rPr>
          <w:rFonts w:ascii="Times New Roman" w:eastAsia="Times New Roman" w:hAnsi="Times New Roman" w:cs="Times New Roman"/>
          <w:color w:val="000000"/>
          <w:sz w:val="27"/>
          <w:szCs w:val="27"/>
          <w:lang w:eastAsia="ru-RU"/>
        </w:rPr>
        <w:fldChar w:fldCharType="end"/>
      </w:r>
      <w:r w:rsidRPr="00381DC4">
        <w:rPr>
          <w:rFonts w:ascii="Times New Roman" w:eastAsia="Times New Roman" w:hAnsi="Times New Roman" w:cs="Times New Roman"/>
          <w:color w:val="000000"/>
          <w:sz w:val="27"/>
          <w:szCs w:val="27"/>
          <w:lang w:eastAsia="ru-RU"/>
        </w:rPr>
        <w:t> настоящего Декрета.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При увольнении обязанного лица по основанию, предусмотренному в </w:t>
      </w:r>
      <w:hyperlink r:id="rId41" w:anchor="~&amp;Article=44&amp;Point=1" w:history="1">
        <w:r w:rsidRPr="00381DC4">
          <w:rPr>
            <w:rFonts w:ascii="Times New Roman" w:eastAsia="Times New Roman" w:hAnsi="Times New Roman" w:cs="Times New Roman"/>
            <w:color w:val="734900"/>
            <w:sz w:val="27"/>
            <w:szCs w:val="27"/>
            <w:u w:val="single"/>
            <w:lang w:eastAsia="ru-RU"/>
          </w:rPr>
          <w:t>пункте 1</w:t>
        </w:r>
      </w:hyperlink>
      <w:r w:rsidRPr="00381DC4">
        <w:rPr>
          <w:rFonts w:ascii="Times New Roman" w:eastAsia="Times New Roman" w:hAnsi="Times New Roman" w:cs="Times New Roman"/>
          <w:color w:val="000000"/>
          <w:sz w:val="27"/>
          <w:szCs w:val="27"/>
          <w:lang w:eastAsia="ru-RU"/>
        </w:rPr>
        <w:t>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14</w:t>
      </w:r>
      <w:r w:rsidRPr="00381DC4">
        <w:rPr>
          <w:rFonts w:ascii="Times New Roman" w:eastAsia="Times New Roman" w:hAnsi="Times New Roman" w:cs="Times New Roman"/>
          <w:color w:val="000000"/>
          <w:sz w:val="27"/>
          <w:szCs w:val="27"/>
          <w:vertAlign w:val="superscript"/>
          <w:lang w:eastAsia="ru-RU"/>
        </w:rPr>
        <w:t>1</w:t>
      </w:r>
      <w:r w:rsidRPr="00381DC4">
        <w:rPr>
          <w:rFonts w:ascii="Times New Roman" w:eastAsia="Times New Roman" w:hAnsi="Times New Roman" w:cs="Times New Roman"/>
          <w:color w:val="000000"/>
          <w:sz w:val="27"/>
          <w:szCs w:val="27"/>
          <w:lang w:eastAsia="ru-RU"/>
        </w:rPr>
        <w:t>. 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w:t>
      </w:r>
      <w:hyperlink r:id="rId42" w:history="1">
        <w:r w:rsidRPr="00381DC4">
          <w:rPr>
            <w:rFonts w:ascii="Times New Roman" w:eastAsia="Times New Roman" w:hAnsi="Times New Roman" w:cs="Times New Roman"/>
            <w:color w:val="734900"/>
            <w:sz w:val="27"/>
            <w:szCs w:val="27"/>
            <w:u w:val="single"/>
            <w:lang w:eastAsia="ru-RU"/>
          </w:rPr>
          <w:t>Гражданским процессуальным кодексом</w:t>
        </w:r>
      </w:hyperlink>
      <w:r w:rsidRPr="00381DC4">
        <w:rPr>
          <w:rFonts w:ascii="Times New Roman" w:eastAsia="Times New Roman" w:hAnsi="Times New Roman" w:cs="Times New Roman"/>
          <w:color w:val="000000"/>
          <w:sz w:val="27"/>
          <w:szCs w:val="27"/>
          <w:lang w:eastAsia="ru-RU"/>
        </w:rPr>
        <w:t>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w:t>
      </w:r>
      <w:hyperlink r:id="rId43" w:anchor="~&amp;Article=174" w:history="1">
        <w:r w:rsidRPr="00381DC4">
          <w:rPr>
            <w:rFonts w:ascii="Times New Roman" w:eastAsia="Times New Roman" w:hAnsi="Times New Roman" w:cs="Times New Roman"/>
            <w:color w:val="734900"/>
            <w:sz w:val="27"/>
            <w:szCs w:val="27"/>
            <w:u w:val="single"/>
            <w:lang w:eastAsia="ru-RU"/>
          </w:rPr>
          <w:t>статьи 174</w:t>
        </w:r>
      </w:hyperlink>
      <w:r w:rsidRPr="00381DC4">
        <w:rPr>
          <w:rFonts w:ascii="Times New Roman" w:eastAsia="Times New Roman" w:hAnsi="Times New Roman" w:cs="Times New Roman"/>
          <w:color w:val="000000"/>
          <w:sz w:val="27"/>
          <w:szCs w:val="27"/>
          <w:lang w:eastAsia="ru-RU"/>
        </w:rPr>
        <w:t> Уголовного кодекса Республики Беларусь.</w:t>
      </w:r>
    </w:p>
    <w:p w:rsidR="00381DC4" w:rsidRPr="00381DC4" w:rsidRDefault="00381DC4" w:rsidP="00381DC4">
      <w:pPr>
        <w:spacing w:after="0" w:line="240" w:lineRule="auto"/>
        <w:jc w:val="both"/>
        <w:rPr>
          <w:rFonts w:ascii="Times New Roman" w:eastAsia="Times New Roman" w:hAnsi="Times New Roman" w:cs="Times New Roman"/>
          <w:color w:val="000000"/>
          <w:sz w:val="20"/>
          <w:szCs w:val="20"/>
          <w:lang w:eastAsia="ru-RU"/>
        </w:rPr>
      </w:pPr>
      <w:r w:rsidRPr="00381DC4">
        <w:rPr>
          <w:rFonts w:ascii="Times New Roman" w:eastAsia="Times New Roman" w:hAnsi="Times New Roman" w:cs="Times New Roman"/>
          <w:color w:val="000000"/>
          <w:sz w:val="20"/>
          <w:szCs w:val="20"/>
          <w:lang w:eastAsia="ru-RU"/>
        </w:rPr>
        <w:t>______________________________</w:t>
      </w:r>
    </w:p>
    <w:p w:rsidR="00381DC4" w:rsidRPr="00381DC4" w:rsidRDefault="00381DC4" w:rsidP="00381DC4">
      <w:pPr>
        <w:spacing w:after="240" w:line="240" w:lineRule="auto"/>
        <w:ind w:firstLine="567"/>
        <w:jc w:val="both"/>
        <w:rPr>
          <w:rFonts w:ascii="Times New Roman" w:eastAsia="Times New Roman" w:hAnsi="Times New Roman" w:cs="Times New Roman"/>
          <w:color w:val="000000"/>
          <w:sz w:val="20"/>
          <w:szCs w:val="20"/>
          <w:lang w:eastAsia="ru-RU"/>
        </w:rPr>
      </w:pPr>
      <w:r w:rsidRPr="00381DC4">
        <w:rPr>
          <w:rFonts w:ascii="Times New Roman" w:eastAsia="Times New Roman" w:hAnsi="Times New Roman" w:cs="Times New Roman"/>
          <w:color w:val="000000"/>
          <w:sz w:val="20"/>
          <w:szCs w:val="20"/>
          <w:lang w:eastAsia="ru-RU"/>
        </w:rPr>
        <w:lastRenderedPageBreak/>
        <w:t>*Для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 содержанию детей.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Обязанные лица, осужденные за преступления, предусмотренные </w:t>
      </w:r>
      <w:hyperlink r:id="rId44" w:anchor="~&amp;Article=174" w:history="1">
        <w:r w:rsidRPr="00381DC4">
          <w:rPr>
            <w:rFonts w:ascii="Times New Roman" w:eastAsia="Times New Roman" w:hAnsi="Times New Roman" w:cs="Times New Roman"/>
            <w:color w:val="734900"/>
            <w:sz w:val="27"/>
            <w:szCs w:val="27"/>
            <w:u w:val="single"/>
            <w:lang w:eastAsia="ru-RU"/>
          </w:rPr>
          <w:t>статьей 174</w:t>
        </w:r>
      </w:hyperlink>
      <w:r w:rsidRPr="00381DC4">
        <w:rPr>
          <w:rFonts w:ascii="Times New Roman" w:eastAsia="Times New Roman" w:hAnsi="Times New Roman" w:cs="Times New Roman"/>
          <w:color w:val="000000"/>
          <w:sz w:val="27"/>
          <w:szCs w:val="27"/>
          <w:lang w:eastAsia="ru-RU"/>
        </w:rPr>
        <w:t>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15.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срока договора найма жилого помещения государственного жилищного фонда они в судебном порядке переселяются в ранее занимаемые жилые помещения.</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договорам найма (поднайма) другим лицам для проживания в соответствии с </w:t>
      </w:r>
      <w:hyperlink r:id="rId45" w:anchor="&amp;Point=16" w:history="1">
        <w:r w:rsidRPr="00381DC4">
          <w:rPr>
            <w:rFonts w:ascii="Times New Roman" w:eastAsia="Times New Roman" w:hAnsi="Times New Roman" w:cs="Times New Roman"/>
            <w:color w:val="734900"/>
            <w:sz w:val="27"/>
            <w:szCs w:val="27"/>
            <w:u w:val="single"/>
            <w:lang w:eastAsia="ru-RU"/>
          </w:rPr>
          <w:t>пунктом 16</w:t>
        </w:r>
      </w:hyperlink>
      <w:r w:rsidRPr="00381DC4">
        <w:rPr>
          <w:rFonts w:ascii="Times New Roman" w:eastAsia="Times New Roman" w:hAnsi="Times New Roman" w:cs="Times New Roman"/>
          <w:color w:val="000000"/>
          <w:sz w:val="27"/>
          <w:szCs w:val="27"/>
          <w:lang w:eastAsia="ru-RU"/>
        </w:rPr>
        <w:t> настоящего Декрета.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 xml:space="preserve">Жилые помещения, принадлежащие на праве собственности обязанным лицам, сдаются по договору найма. При этом для сдачи жилого помещения, </w:t>
      </w:r>
      <w:r w:rsidRPr="00381DC4">
        <w:rPr>
          <w:rFonts w:ascii="Times New Roman" w:eastAsia="Times New Roman" w:hAnsi="Times New Roman" w:cs="Times New Roman"/>
          <w:color w:val="000000"/>
          <w:sz w:val="27"/>
          <w:szCs w:val="27"/>
          <w:lang w:eastAsia="ru-RU"/>
        </w:rPr>
        <w:lastRenderedPageBreak/>
        <w:t>принадлежащего обязанному лицу на праве собственности, не требуется доверенность такого лица.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17. 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Наниматель информирует органы внутренних дел об указанных нарушениях в порядке, установленном в абзаце третьем части двенадцатой </w:t>
      </w:r>
      <w:hyperlink r:id="rId46" w:anchor="&amp;Point=14" w:history="1">
        <w:r w:rsidRPr="00381DC4">
          <w:rPr>
            <w:rFonts w:ascii="Times New Roman" w:eastAsia="Times New Roman" w:hAnsi="Times New Roman" w:cs="Times New Roman"/>
            <w:color w:val="734900"/>
            <w:sz w:val="27"/>
            <w:szCs w:val="27"/>
            <w:u w:val="single"/>
            <w:lang w:eastAsia="ru-RU"/>
          </w:rPr>
          <w:t>пункта 14</w:t>
        </w:r>
      </w:hyperlink>
      <w:r w:rsidRPr="00381DC4">
        <w:rPr>
          <w:rFonts w:ascii="Times New Roman" w:eastAsia="Times New Roman" w:hAnsi="Times New Roman" w:cs="Times New Roman"/>
          <w:color w:val="000000"/>
          <w:sz w:val="27"/>
          <w:szCs w:val="27"/>
          <w:lang w:eastAsia="ru-RU"/>
        </w:rPr>
        <w:t>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Суд обязан рассмотреть представленные органами внутренних дел материалы и вынести решение в течение десяти дней со дня их поступления.</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Органы внутренних дел осуществляют доставку обязанного лица: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 суд в день судебного заседания;</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lastRenderedPageBreak/>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 защите, а также направить в суд исполнительный документ в день освобождения данного лица.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18. В случае,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Расходы по розыску возмещаются разыскиваемыми обязанными лицами.</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19. 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 xml:space="preserve">учреждений образования, финансируемых через управления образования облисполкомов, комитет по образованию Минского горисполкома, </w:t>
      </w:r>
      <w:r w:rsidRPr="00381DC4">
        <w:rPr>
          <w:rFonts w:ascii="Times New Roman" w:eastAsia="Times New Roman" w:hAnsi="Times New Roman" w:cs="Times New Roman"/>
          <w:color w:val="000000"/>
          <w:sz w:val="27"/>
          <w:szCs w:val="27"/>
          <w:lang w:eastAsia="ru-RU"/>
        </w:rPr>
        <w:lastRenderedPageBreak/>
        <w:t>Министерство образования, иные республиканские органы государственного управления, в которых находятся дети обязанных лиц;</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домов-интернатов для детей-инвалидов с особенностями психофизического развития, в которых находятся дети обязанных лиц;</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домов ребенка, в которых находятся дети обязанных лиц.</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w:t>
      </w:r>
      <w:hyperlink r:id="rId47" w:anchor="~&amp;Article=490&amp;Point=8" w:history="1">
        <w:r w:rsidRPr="00381DC4">
          <w:rPr>
            <w:rFonts w:ascii="Times New Roman" w:eastAsia="Times New Roman" w:hAnsi="Times New Roman" w:cs="Times New Roman"/>
            <w:color w:val="734900"/>
            <w:sz w:val="27"/>
            <w:szCs w:val="27"/>
            <w:u w:val="single"/>
            <w:lang w:eastAsia="ru-RU"/>
          </w:rPr>
          <w:t>пункт 8</w:t>
        </w:r>
      </w:hyperlink>
      <w:r w:rsidRPr="00381DC4">
        <w:rPr>
          <w:rFonts w:ascii="Times New Roman" w:eastAsia="Times New Roman" w:hAnsi="Times New Roman" w:cs="Times New Roman"/>
          <w:color w:val="000000"/>
          <w:sz w:val="27"/>
          <w:szCs w:val="27"/>
          <w:lang w:eastAsia="ru-RU"/>
        </w:rPr>
        <w:t> статьи 490, </w:t>
      </w:r>
      <w:hyperlink r:id="rId48" w:anchor="~&amp;Article=492" w:history="1">
        <w:r w:rsidRPr="00381DC4">
          <w:rPr>
            <w:rFonts w:ascii="Times New Roman" w:eastAsia="Times New Roman" w:hAnsi="Times New Roman" w:cs="Times New Roman"/>
            <w:color w:val="734900"/>
            <w:sz w:val="27"/>
            <w:szCs w:val="27"/>
            <w:u w:val="single"/>
            <w:lang w:eastAsia="ru-RU"/>
          </w:rPr>
          <w:t>статья 492</w:t>
        </w:r>
      </w:hyperlink>
      <w:r w:rsidRPr="00381DC4">
        <w:rPr>
          <w:rFonts w:ascii="Times New Roman" w:eastAsia="Times New Roman" w:hAnsi="Times New Roman" w:cs="Times New Roman"/>
          <w:color w:val="000000"/>
          <w:sz w:val="27"/>
          <w:szCs w:val="27"/>
          <w:lang w:eastAsia="ru-RU"/>
        </w:rPr>
        <w:t>, </w:t>
      </w:r>
      <w:hyperlink r:id="rId49" w:anchor="~&amp;Article=493&amp;Point=8" w:history="1">
        <w:r w:rsidRPr="00381DC4">
          <w:rPr>
            <w:rFonts w:ascii="Times New Roman" w:eastAsia="Times New Roman" w:hAnsi="Times New Roman" w:cs="Times New Roman"/>
            <w:color w:val="734900"/>
            <w:sz w:val="27"/>
            <w:szCs w:val="27"/>
            <w:u w:val="single"/>
            <w:lang w:eastAsia="ru-RU"/>
          </w:rPr>
          <w:t>пункт 8</w:t>
        </w:r>
      </w:hyperlink>
      <w:r w:rsidRPr="00381DC4">
        <w:rPr>
          <w:rFonts w:ascii="Times New Roman" w:eastAsia="Times New Roman" w:hAnsi="Times New Roman" w:cs="Times New Roman"/>
          <w:color w:val="000000"/>
          <w:sz w:val="27"/>
          <w:szCs w:val="27"/>
          <w:lang w:eastAsia="ru-RU"/>
        </w:rPr>
        <w:t> части первой статьи 493 Гражданского процессуального кодекса Республики Беларусь), обязаны проинформировать об этом суд.</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20. Утратил силу.</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21. 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фактах о ненадлежащем выполнении родителями обязанностей по воспитанию и содержанию детей.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22. Совету Министров Республики Беларусь:</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22.1. до 1 января 2007 г.:</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определить порядок признания детей нуждающимися в государственной защите;</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определить порядок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lastRenderedPageBreak/>
        <w:t>утвердить по согласованию с Президентом Республики Беларусь положение о трудоустройстве обязанных лиц;</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установить порядок закрепления временно свободных жилых помещений обязанных лиц за их детьми, находящимися на государственном обеспечении;</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установить размер базовой ставки платы за поднаем жилых помещений, сдаваемых в соответствии с </w:t>
      </w:r>
      <w:bookmarkStart w:id="4" w:name="&amp;Point=16"/>
      <w:bookmarkEnd w:id="4"/>
      <w:r w:rsidRPr="00381DC4">
        <w:rPr>
          <w:rFonts w:ascii="Times New Roman" w:eastAsia="Times New Roman" w:hAnsi="Times New Roman" w:cs="Times New Roman"/>
          <w:color w:val="000000"/>
          <w:sz w:val="27"/>
          <w:szCs w:val="27"/>
          <w:lang w:eastAsia="ru-RU"/>
        </w:rPr>
        <w:fldChar w:fldCharType="begin"/>
      </w:r>
      <w:r w:rsidRPr="00381DC4">
        <w:rPr>
          <w:rFonts w:ascii="Times New Roman" w:eastAsia="Times New Roman" w:hAnsi="Times New Roman" w:cs="Times New Roman"/>
          <w:color w:val="000000"/>
          <w:sz w:val="27"/>
          <w:szCs w:val="27"/>
          <w:lang w:eastAsia="ru-RU"/>
        </w:rPr>
        <w:instrText xml:space="preserve"> HYPERLINK "http://www.pravo.by/world_of_law/text.asp?RN=Pd0600018" \l "&amp;Point=16" </w:instrText>
      </w:r>
      <w:r w:rsidRPr="00381DC4">
        <w:rPr>
          <w:rFonts w:ascii="Times New Roman" w:eastAsia="Times New Roman" w:hAnsi="Times New Roman" w:cs="Times New Roman"/>
          <w:color w:val="000000"/>
          <w:sz w:val="27"/>
          <w:szCs w:val="27"/>
          <w:lang w:eastAsia="ru-RU"/>
        </w:rPr>
        <w:fldChar w:fldCharType="separate"/>
      </w:r>
      <w:r w:rsidRPr="00381DC4">
        <w:rPr>
          <w:rFonts w:ascii="Times New Roman" w:eastAsia="Times New Roman" w:hAnsi="Times New Roman" w:cs="Times New Roman"/>
          <w:color w:val="734900"/>
          <w:sz w:val="27"/>
          <w:szCs w:val="27"/>
          <w:u w:val="single"/>
          <w:lang w:eastAsia="ru-RU"/>
        </w:rPr>
        <w:t>пунктом 16</w:t>
      </w:r>
      <w:r w:rsidRPr="00381DC4">
        <w:rPr>
          <w:rFonts w:ascii="Times New Roman" w:eastAsia="Times New Roman" w:hAnsi="Times New Roman" w:cs="Times New Roman"/>
          <w:color w:val="000000"/>
          <w:sz w:val="27"/>
          <w:szCs w:val="27"/>
          <w:lang w:eastAsia="ru-RU"/>
        </w:rPr>
        <w:fldChar w:fldCharType="end"/>
      </w:r>
      <w:r w:rsidRPr="00381DC4">
        <w:rPr>
          <w:rFonts w:ascii="Times New Roman" w:eastAsia="Times New Roman" w:hAnsi="Times New Roman" w:cs="Times New Roman"/>
          <w:color w:val="000000"/>
          <w:sz w:val="27"/>
          <w:szCs w:val="27"/>
          <w:lang w:eastAsia="ru-RU"/>
        </w:rPr>
        <w:t> настоящего Декрета;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обеспечить приведение нормативных правовых актов в соответствие с настоящим Декретом и принять иные меры по его реализации;</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22.2. 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положений данного Декрета;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22.3. 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24. Министерству юстиции в двухмесячный срок создать банк данных о лицах, обязанных по решению суда возмещать расходы по содержанию детей.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25. 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26. Облисполкомам и Минскому горисполкому:</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 двухмесячный срок:</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разработать комплекс мер по реализации настоящего Декрета;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определить перечень организаций независимо от форм собственности для трудоустройства обязанных лиц;</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предусмотреть рабочие места для трудоустройства обязанных лиц, отбывающих наказание в виде ограничения свободы;</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 xml:space="preserve">постоянно оказывать содействие Департаменту исполнения наказаний Министерства внутренних дел в предоставлении рабочих мест лицам, </w:t>
      </w:r>
      <w:r w:rsidRPr="00381DC4">
        <w:rPr>
          <w:rFonts w:ascii="Times New Roman" w:eastAsia="Times New Roman" w:hAnsi="Times New Roman" w:cs="Times New Roman"/>
          <w:color w:val="000000"/>
          <w:sz w:val="27"/>
          <w:szCs w:val="27"/>
          <w:lang w:eastAsia="ru-RU"/>
        </w:rPr>
        <w:lastRenderedPageBreak/>
        <w:t>находящимся в лечебно-трудовых профилакториях или местах лишения свободы.</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27. 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28. Обеспечение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Министерством образования –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деятельностью судебных исполнителей по указанным судебным постановлениям;</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Министерством жилищно-коммунального хозяйства –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lastRenderedPageBreak/>
        <w:t>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Верховному Суду принять меры по организации работы судов в соответствии с частью первой настоящего пункта, обеспечив ее завершение до 1 февраля 2007 г.</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30. Настоящий Декрет вступает в силу с 1 января 2007 г., за исключением частей пятнадцатой и шестнадцатой </w:t>
      </w:r>
      <w:hyperlink r:id="rId50" w:anchor="&amp;Point=14" w:history="1">
        <w:r w:rsidRPr="00381DC4">
          <w:rPr>
            <w:rFonts w:ascii="Times New Roman" w:eastAsia="Times New Roman" w:hAnsi="Times New Roman" w:cs="Times New Roman"/>
            <w:color w:val="734900"/>
            <w:sz w:val="27"/>
            <w:szCs w:val="27"/>
            <w:u w:val="single"/>
            <w:lang w:eastAsia="ru-RU"/>
          </w:rPr>
          <w:t>пункта 14</w:t>
        </w:r>
      </w:hyperlink>
      <w:r w:rsidRPr="00381DC4">
        <w:rPr>
          <w:rFonts w:ascii="Times New Roman" w:eastAsia="Times New Roman" w:hAnsi="Times New Roman" w:cs="Times New Roman"/>
          <w:color w:val="000000"/>
          <w:sz w:val="27"/>
          <w:szCs w:val="27"/>
          <w:lang w:eastAsia="ru-RU"/>
        </w:rPr>
        <w:t>, </w:t>
      </w:r>
      <w:hyperlink r:id="rId51" w:anchor="&amp;Point=22" w:history="1">
        <w:r w:rsidRPr="00381DC4">
          <w:rPr>
            <w:rFonts w:ascii="Times New Roman" w:eastAsia="Times New Roman" w:hAnsi="Times New Roman" w:cs="Times New Roman"/>
            <w:color w:val="734900"/>
            <w:sz w:val="27"/>
            <w:szCs w:val="27"/>
            <w:u w:val="single"/>
            <w:lang w:eastAsia="ru-RU"/>
          </w:rPr>
          <w:t>пунктов 22–29</w:t>
        </w:r>
      </w:hyperlink>
      <w:r w:rsidRPr="00381DC4">
        <w:rPr>
          <w:rFonts w:ascii="Times New Roman" w:eastAsia="Times New Roman" w:hAnsi="Times New Roman" w:cs="Times New Roman"/>
          <w:color w:val="000000"/>
          <w:sz w:val="27"/>
          <w:szCs w:val="27"/>
          <w:lang w:eastAsia="ru-RU"/>
        </w:rPr>
        <w:t> и данного пункта, является временным и согласно части третьей </w:t>
      </w:r>
      <w:hyperlink r:id="rId52" w:anchor="~&amp;ArticleInText=101" w:history="1">
        <w:r w:rsidRPr="00381DC4">
          <w:rPr>
            <w:rFonts w:ascii="Times New Roman" w:eastAsia="Times New Roman" w:hAnsi="Times New Roman" w:cs="Times New Roman"/>
            <w:color w:val="734900"/>
            <w:sz w:val="27"/>
            <w:szCs w:val="27"/>
            <w:u w:val="single"/>
            <w:lang w:eastAsia="ru-RU"/>
          </w:rPr>
          <w:t>статьи 101</w:t>
        </w:r>
      </w:hyperlink>
      <w:r w:rsidRPr="00381DC4">
        <w:rPr>
          <w:rFonts w:ascii="Times New Roman" w:eastAsia="Times New Roman" w:hAnsi="Times New Roman" w:cs="Times New Roman"/>
          <w:color w:val="000000"/>
          <w:sz w:val="27"/>
          <w:szCs w:val="27"/>
          <w:lang w:eastAsia="ru-RU"/>
        </w:rPr>
        <w:t> Конституции Республики Беларусь представляется на рассмотрение Национального собрания Республики Беларусь.</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Положения частей пятнадцатой и шестнадцатой </w:t>
      </w:r>
      <w:bookmarkStart w:id="5" w:name="&amp;Point=14"/>
      <w:bookmarkEnd w:id="5"/>
      <w:r w:rsidRPr="00381DC4">
        <w:rPr>
          <w:rFonts w:ascii="Times New Roman" w:eastAsia="Times New Roman" w:hAnsi="Times New Roman" w:cs="Times New Roman"/>
          <w:color w:val="000000"/>
          <w:sz w:val="27"/>
          <w:szCs w:val="27"/>
          <w:lang w:eastAsia="ru-RU"/>
        </w:rPr>
        <w:fldChar w:fldCharType="begin"/>
      </w:r>
      <w:r w:rsidRPr="00381DC4">
        <w:rPr>
          <w:rFonts w:ascii="Times New Roman" w:eastAsia="Times New Roman" w:hAnsi="Times New Roman" w:cs="Times New Roman"/>
          <w:color w:val="000000"/>
          <w:sz w:val="27"/>
          <w:szCs w:val="27"/>
          <w:lang w:eastAsia="ru-RU"/>
        </w:rPr>
        <w:instrText xml:space="preserve"> HYPERLINK "http://www.pravo.by/world_of_law/text.asp?RN=Pd0600018" \l "&amp;Point=14" </w:instrText>
      </w:r>
      <w:r w:rsidRPr="00381DC4">
        <w:rPr>
          <w:rFonts w:ascii="Times New Roman" w:eastAsia="Times New Roman" w:hAnsi="Times New Roman" w:cs="Times New Roman"/>
          <w:color w:val="000000"/>
          <w:sz w:val="27"/>
          <w:szCs w:val="27"/>
          <w:lang w:eastAsia="ru-RU"/>
        </w:rPr>
        <w:fldChar w:fldCharType="separate"/>
      </w:r>
      <w:r w:rsidRPr="00381DC4">
        <w:rPr>
          <w:rFonts w:ascii="Times New Roman" w:eastAsia="Times New Roman" w:hAnsi="Times New Roman" w:cs="Times New Roman"/>
          <w:color w:val="734900"/>
          <w:sz w:val="27"/>
          <w:szCs w:val="27"/>
          <w:u w:val="single"/>
          <w:lang w:eastAsia="ru-RU"/>
        </w:rPr>
        <w:t>пункта 14</w:t>
      </w:r>
      <w:r w:rsidRPr="00381DC4">
        <w:rPr>
          <w:rFonts w:ascii="Times New Roman" w:eastAsia="Times New Roman" w:hAnsi="Times New Roman" w:cs="Times New Roman"/>
          <w:color w:val="000000"/>
          <w:sz w:val="27"/>
          <w:szCs w:val="27"/>
          <w:lang w:eastAsia="ru-RU"/>
        </w:rPr>
        <w:fldChar w:fldCharType="end"/>
      </w:r>
      <w:r w:rsidRPr="00381DC4">
        <w:rPr>
          <w:rFonts w:ascii="Times New Roman" w:eastAsia="Times New Roman" w:hAnsi="Times New Roman" w:cs="Times New Roman"/>
          <w:color w:val="000000"/>
          <w:sz w:val="27"/>
          <w:szCs w:val="27"/>
          <w:lang w:eastAsia="ru-RU"/>
        </w:rPr>
        <w:t>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w:t>
      </w:r>
      <w:bookmarkStart w:id="6" w:name="&amp;Point=22"/>
      <w:bookmarkEnd w:id="6"/>
      <w:r w:rsidRPr="00381DC4">
        <w:rPr>
          <w:rFonts w:ascii="Times New Roman" w:eastAsia="Times New Roman" w:hAnsi="Times New Roman" w:cs="Times New Roman"/>
          <w:color w:val="000000"/>
          <w:sz w:val="27"/>
          <w:szCs w:val="27"/>
          <w:lang w:eastAsia="ru-RU"/>
        </w:rPr>
        <w:fldChar w:fldCharType="begin"/>
      </w:r>
      <w:r w:rsidRPr="00381DC4">
        <w:rPr>
          <w:rFonts w:ascii="Times New Roman" w:eastAsia="Times New Roman" w:hAnsi="Times New Roman" w:cs="Times New Roman"/>
          <w:color w:val="000000"/>
          <w:sz w:val="27"/>
          <w:szCs w:val="27"/>
          <w:lang w:eastAsia="ru-RU"/>
        </w:rPr>
        <w:instrText xml:space="preserve"> HYPERLINK "http://www.pravo.by/world_of_law/text.asp?RN=Pd0600018" \l "&amp;Point=22" </w:instrText>
      </w:r>
      <w:r w:rsidRPr="00381DC4">
        <w:rPr>
          <w:rFonts w:ascii="Times New Roman" w:eastAsia="Times New Roman" w:hAnsi="Times New Roman" w:cs="Times New Roman"/>
          <w:color w:val="000000"/>
          <w:sz w:val="27"/>
          <w:szCs w:val="27"/>
          <w:lang w:eastAsia="ru-RU"/>
        </w:rPr>
        <w:fldChar w:fldCharType="separate"/>
      </w:r>
      <w:r w:rsidRPr="00381DC4">
        <w:rPr>
          <w:rFonts w:ascii="Times New Roman" w:eastAsia="Times New Roman" w:hAnsi="Times New Roman" w:cs="Times New Roman"/>
          <w:color w:val="734900"/>
          <w:sz w:val="27"/>
          <w:szCs w:val="27"/>
          <w:u w:val="single"/>
          <w:lang w:eastAsia="ru-RU"/>
        </w:rPr>
        <w:t>пункты 22–29</w:t>
      </w:r>
      <w:r w:rsidRPr="00381DC4">
        <w:rPr>
          <w:rFonts w:ascii="Times New Roman" w:eastAsia="Times New Roman" w:hAnsi="Times New Roman" w:cs="Times New Roman"/>
          <w:color w:val="000000"/>
          <w:sz w:val="27"/>
          <w:szCs w:val="27"/>
          <w:lang w:eastAsia="ru-RU"/>
        </w:rPr>
        <w:fldChar w:fldCharType="end"/>
      </w:r>
      <w:r w:rsidRPr="00381DC4">
        <w:rPr>
          <w:rFonts w:ascii="Times New Roman" w:eastAsia="Times New Roman" w:hAnsi="Times New Roman" w:cs="Times New Roman"/>
          <w:color w:val="000000"/>
          <w:sz w:val="27"/>
          <w:szCs w:val="27"/>
          <w:lang w:eastAsia="ru-RU"/>
        </w:rPr>
        <w:t> и данный пункт вступают в силу со дня официального опубликования этого Декрета.</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381DC4" w:rsidRPr="00381DC4" w:rsidRDefault="00381DC4" w:rsidP="00381DC4">
      <w:pPr>
        <w:spacing w:after="0" w:line="240" w:lineRule="auto"/>
        <w:ind w:firstLine="567"/>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 </w:t>
      </w:r>
    </w:p>
    <w:tbl>
      <w:tblPr>
        <w:tblW w:w="21600" w:type="dxa"/>
        <w:tblCellMar>
          <w:left w:w="0" w:type="dxa"/>
          <w:right w:w="0" w:type="dxa"/>
        </w:tblCellMar>
        <w:tblLook w:val="04A0" w:firstRow="1" w:lastRow="0" w:firstColumn="1" w:lastColumn="0" w:noHBand="0" w:noVBand="1"/>
      </w:tblPr>
      <w:tblGrid>
        <w:gridCol w:w="10782"/>
        <w:gridCol w:w="10818"/>
      </w:tblGrid>
      <w:tr w:rsidR="00381DC4" w:rsidRPr="00381DC4" w:rsidTr="00381DC4">
        <w:tc>
          <w:tcPr>
            <w:tcW w:w="13969" w:type="dxa"/>
            <w:tcMar>
              <w:top w:w="0" w:type="dxa"/>
              <w:left w:w="6" w:type="dxa"/>
              <w:bottom w:w="0" w:type="dxa"/>
              <w:right w:w="6" w:type="dxa"/>
            </w:tcMar>
            <w:vAlign w:val="bottom"/>
            <w:hideMark/>
          </w:tcPr>
          <w:p w:rsidR="00381DC4" w:rsidRPr="00381DC4" w:rsidRDefault="00381DC4" w:rsidP="00381DC4">
            <w:pPr>
              <w:spacing w:after="0" w:line="240" w:lineRule="auto"/>
              <w:rPr>
                <w:rFonts w:ascii="Times New Roman" w:eastAsia="Times New Roman" w:hAnsi="Times New Roman" w:cs="Times New Roman"/>
                <w:sz w:val="24"/>
                <w:szCs w:val="24"/>
                <w:lang w:eastAsia="ru-RU"/>
              </w:rPr>
            </w:pPr>
            <w:r w:rsidRPr="00381DC4">
              <w:rPr>
                <w:rFonts w:ascii="Times New Roman" w:eastAsia="Times New Roman" w:hAnsi="Times New Roman" w:cs="Times New Roman"/>
                <w:b/>
                <w:bCs/>
                <w:lang w:eastAsia="ru-RU"/>
              </w:rPr>
              <w:t>Президент Республики Беларусь</w:t>
            </w:r>
          </w:p>
        </w:tc>
        <w:tc>
          <w:tcPr>
            <w:tcW w:w="13954" w:type="dxa"/>
            <w:tcMar>
              <w:top w:w="0" w:type="dxa"/>
              <w:left w:w="6" w:type="dxa"/>
              <w:bottom w:w="0" w:type="dxa"/>
              <w:right w:w="6" w:type="dxa"/>
            </w:tcMar>
            <w:vAlign w:val="bottom"/>
            <w:hideMark/>
          </w:tcPr>
          <w:p w:rsidR="00381DC4" w:rsidRPr="00381DC4" w:rsidRDefault="00381DC4" w:rsidP="00381DC4">
            <w:pPr>
              <w:spacing w:after="0" w:line="240" w:lineRule="auto"/>
              <w:jc w:val="right"/>
              <w:rPr>
                <w:rFonts w:ascii="Times New Roman" w:eastAsia="Times New Roman" w:hAnsi="Times New Roman" w:cs="Times New Roman"/>
                <w:sz w:val="24"/>
                <w:szCs w:val="24"/>
                <w:lang w:eastAsia="ru-RU"/>
              </w:rPr>
            </w:pPr>
            <w:r w:rsidRPr="00381DC4">
              <w:rPr>
                <w:rFonts w:ascii="Times New Roman" w:eastAsia="Times New Roman" w:hAnsi="Times New Roman" w:cs="Times New Roman"/>
                <w:b/>
                <w:bCs/>
                <w:lang w:eastAsia="ru-RU"/>
              </w:rPr>
              <w:t>А.Лукашенко</w:t>
            </w:r>
          </w:p>
        </w:tc>
      </w:tr>
    </w:tbl>
    <w:p w:rsidR="00381DC4" w:rsidRPr="00381DC4" w:rsidRDefault="00381DC4" w:rsidP="00381DC4">
      <w:pPr>
        <w:spacing w:after="0" w:line="240" w:lineRule="auto"/>
        <w:jc w:val="both"/>
        <w:rPr>
          <w:rFonts w:ascii="Times New Roman" w:eastAsia="Times New Roman" w:hAnsi="Times New Roman" w:cs="Times New Roman"/>
          <w:color w:val="000000"/>
          <w:sz w:val="27"/>
          <w:szCs w:val="27"/>
          <w:lang w:eastAsia="ru-RU"/>
        </w:rPr>
      </w:pPr>
      <w:r w:rsidRPr="00381DC4">
        <w:rPr>
          <w:rFonts w:ascii="Times New Roman" w:eastAsia="Times New Roman" w:hAnsi="Times New Roman" w:cs="Times New Roman"/>
          <w:color w:val="000000"/>
          <w:sz w:val="27"/>
          <w:szCs w:val="27"/>
          <w:lang w:eastAsia="ru-RU"/>
        </w:rPr>
        <w:t> </w:t>
      </w:r>
    </w:p>
    <w:p w:rsidR="006B3477" w:rsidRDefault="006B3477">
      <w:bookmarkStart w:id="7" w:name="_GoBack"/>
      <w:bookmarkEnd w:id="7"/>
    </w:p>
    <w:sectPr w:rsidR="006B3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88"/>
    <w:rsid w:val="00381DC4"/>
    <w:rsid w:val="006B3477"/>
    <w:rsid w:val="00D16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81DC4"/>
  </w:style>
  <w:style w:type="character" w:customStyle="1" w:styleId="promulgator">
    <w:name w:val="promulgator"/>
    <w:basedOn w:val="a0"/>
    <w:rsid w:val="00381DC4"/>
  </w:style>
  <w:style w:type="character" w:customStyle="1" w:styleId="apple-converted-space">
    <w:name w:val="apple-converted-space"/>
    <w:basedOn w:val="a0"/>
    <w:rsid w:val="00381DC4"/>
  </w:style>
  <w:style w:type="character" w:customStyle="1" w:styleId="datepr">
    <w:name w:val="datepr"/>
    <w:basedOn w:val="a0"/>
    <w:rsid w:val="00381DC4"/>
  </w:style>
  <w:style w:type="character" w:customStyle="1" w:styleId="number">
    <w:name w:val="number"/>
    <w:basedOn w:val="a0"/>
    <w:rsid w:val="00381DC4"/>
  </w:style>
  <w:style w:type="paragraph" w:customStyle="1" w:styleId="title">
    <w:name w:val="title"/>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1DC4"/>
    <w:rPr>
      <w:color w:val="0000FF"/>
      <w:u w:val="single"/>
    </w:rPr>
  </w:style>
  <w:style w:type="character" w:customStyle="1" w:styleId="razr">
    <w:name w:val="razr"/>
    <w:basedOn w:val="a0"/>
    <w:rsid w:val="00381DC4"/>
  </w:style>
  <w:style w:type="paragraph" w:customStyle="1" w:styleId="point">
    <w:name w:val="point"/>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381DC4"/>
  </w:style>
  <w:style w:type="character" w:customStyle="1" w:styleId="pers">
    <w:name w:val="pers"/>
    <w:basedOn w:val="a0"/>
    <w:rsid w:val="00381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81DC4"/>
  </w:style>
  <w:style w:type="character" w:customStyle="1" w:styleId="promulgator">
    <w:name w:val="promulgator"/>
    <w:basedOn w:val="a0"/>
    <w:rsid w:val="00381DC4"/>
  </w:style>
  <w:style w:type="character" w:customStyle="1" w:styleId="apple-converted-space">
    <w:name w:val="apple-converted-space"/>
    <w:basedOn w:val="a0"/>
    <w:rsid w:val="00381DC4"/>
  </w:style>
  <w:style w:type="character" w:customStyle="1" w:styleId="datepr">
    <w:name w:val="datepr"/>
    <w:basedOn w:val="a0"/>
    <w:rsid w:val="00381DC4"/>
  </w:style>
  <w:style w:type="character" w:customStyle="1" w:styleId="number">
    <w:name w:val="number"/>
    <w:basedOn w:val="a0"/>
    <w:rsid w:val="00381DC4"/>
  </w:style>
  <w:style w:type="paragraph" w:customStyle="1" w:styleId="title">
    <w:name w:val="title"/>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1DC4"/>
    <w:rPr>
      <w:color w:val="0000FF"/>
      <w:u w:val="single"/>
    </w:rPr>
  </w:style>
  <w:style w:type="character" w:customStyle="1" w:styleId="razr">
    <w:name w:val="razr"/>
    <w:basedOn w:val="a0"/>
    <w:rsid w:val="00381DC4"/>
  </w:style>
  <w:style w:type="paragraph" w:customStyle="1" w:styleId="point">
    <w:name w:val="point"/>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381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381DC4"/>
  </w:style>
  <w:style w:type="character" w:customStyle="1" w:styleId="pers">
    <w:name w:val="pers"/>
    <w:basedOn w:val="a0"/>
    <w:rsid w:val="0038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by/world_of_law/text.asp?RN=hk9900278" TargetMode="External"/><Relationship Id="rId18" Type="http://schemas.openxmlformats.org/officeDocument/2006/relationships/hyperlink" Target="http://www.pravo.by/world_of_law/text.asp?RN=hk9900238" TargetMode="External"/><Relationship Id="rId26" Type="http://schemas.openxmlformats.org/officeDocument/2006/relationships/hyperlink" Target="http://www.pravo.by/world_of_law/text.asp?RN=Pd0600018" TargetMode="External"/><Relationship Id="rId39" Type="http://schemas.openxmlformats.org/officeDocument/2006/relationships/hyperlink" Target="http://www.pravo.by/world_of_law/text.asp?RN=hk9900296" TargetMode="External"/><Relationship Id="rId21" Type="http://schemas.openxmlformats.org/officeDocument/2006/relationships/hyperlink" Target="http://www.pravo.by/world_of_law/text.asp?RN=hk9900238" TargetMode="External"/><Relationship Id="rId34" Type="http://schemas.openxmlformats.org/officeDocument/2006/relationships/hyperlink" Target="http://www.pravo.by/world_of_law/text.asp?RN=hk9900296" TargetMode="External"/><Relationship Id="rId42" Type="http://schemas.openxmlformats.org/officeDocument/2006/relationships/hyperlink" Target="http://www.pravo.by/world_of_law/text.asp?RN=hk9900238" TargetMode="External"/><Relationship Id="rId47" Type="http://schemas.openxmlformats.org/officeDocument/2006/relationships/hyperlink" Target="http://www.pravo.by/world_of_law/text.asp?RN=hk9900238" TargetMode="External"/><Relationship Id="rId50" Type="http://schemas.openxmlformats.org/officeDocument/2006/relationships/hyperlink" Target="http://www.pravo.by/world_of_law/text.asp?RN=Pd0600018" TargetMode="External"/><Relationship Id="rId7" Type="http://schemas.openxmlformats.org/officeDocument/2006/relationships/hyperlink" Target="http://www.pravo.by/world_of_law/text.asp?RN=hk0300194" TargetMode="External"/><Relationship Id="rId2" Type="http://schemas.microsoft.com/office/2007/relationships/stylesWithEffects" Target="stylesWithEffects.xml"/><Relationship Id="rId16" Type="http://schemas.openxmlformats.org/officeDocument/2006/relationships/hyperlink" Target="http://www.pravo.by/world_of_law/text.asp?RN=Pd0600018" TargetMode="External"/><Relationship Id="rId29" Type="http://schemas.openxmlformats.org/officeDocument/2006/relationships/hyperlink" Target="http://www.pravo.by/world_of_law/text.asp?RN=hk9900296" TargetMode="External"/><Relationship Id="rId11" Type="http://schemas.openxmlformats.org/officeDocument/2006/relationships/hyperlink" Target="http://www.pravo.by/world_of_law/text.asp?RN=hk0300194" TargetMode="External"/><Relationship Id="rId24" Type="http://schemas.openxmlformats.org/officeDocument/2006/relationships/hyperlink" Target="http://www.pravo.by/world_of_law/text.asp?RN=hk9900238" TargetMode="External"/><Relationship Id="rId32" Type="http://schemas.openxmlformats.org/officeDocument/2006/relationships/hyperlink" Target="http://www.pravo.by/world_of_law/text.asp?RN=hk9900296" TargetMode="External"/><Relationship Id="rId37" Type="http://schemas.openxmlformats.org/officeDocument/2006/relationships/hyperlink" Target="http://www.pravo.by/world_of_law/text.asp?RN=hk9900296" TargetMode="External"/><Relationship Id="rId40" Type="http://schemas.openxmlformats.org/officeDocument/2006/relationships/hyperlink" Target="http://www.pravo.by/world_of_law/text.asp?RN=hk9900296" TargetMode="External"/><Relationship Id="rId45" Type="http://schemas.openxmlformats.org/officeDocument/2006/relationships/hyperlink" Target="http://www.pravo.by/world_of_law/text.asp?RN=Pd0600018" TargetMode="External"/><Relationship Id="rId53" Type="http://schemas.openxmlformats.org/officeDocument/2006/relationships/fontTable" Target="fontTable.xml"/><Relationship Id="rId5" Type="http://schemas.openxmlformats.org/officeDocument/2006/relationships/hyperlink" Target="http://www.pravo.by/world_of_law/text.asp?RN=v19402875" TargetMode="External"/><Relationship Id="rId10" Type="http://schemas.openxmlformats.org/officeDocument/2006/relationships/hyperlink" Target="http://www.pravo.by/world_of_law/text.asp?RN=hk0300194" TargetMode="External"/><Relationship Id="rId19" Type="http://schemas.openxmlformats.org/officeDocument/2006/relationships/hyperlink" Target="http://www.pravo.by/world_of_law/text.asp?RN=hk9900238" TargetMode="External"/><Relationship Id="rId31" Type="http://schemas.openxmlformats.org/officeDocument/2006/relationships/hyperlink" Target="http://www.pravo.by/world_of_law/text.asp?RN=hk9900296" TargetMode="External"/><Relationship Id="rId44" Type="http://schemas.openxmlformats.org/officeDocument/2006/relationships/hyperlink" Target="http://www.pravo.by/world_of_law/text.asp?RN=hk9900275" TargetMode="External"/><Relationship Id="rId52" Type="http://schemas.openxmlformats.org/officeDocument/2006/relationships/hyperlink" Target="http://www.pravo.by/world_of_law/text.asp?RN=v19402875" TargetMode="External"/><Relationship Id="rId4" Type="http://schemas.openxmlformats.org/officeDocument/2006/relationships/webSettings" Target="webSettings.xml"/><Relationship Id="rId9" Type="http://schemas.openxmlformats.org/officeDocument/2006/relationships/hyperlink" Target="http://www.pravo.by/world_of_law/text.asp?RN=hk0300194" TargetMode="External"/><Relationship Id="rId14" Type="http://schemas.openxmlformats.org/officeDocument/2006/relationships/hyperlink" Target="http://www.pravo.by/world_of_law/text.asp?RN=hk9900238" TargetMode="External"/><Relationship Id="rId22" Type="http://schemas.openxmlformats.org/officeDocument/2006/relationships/hyperlink" Target="http://www.pravo.by/world_of_law/text.asp?RN=Pd0600018" TargetMode="External"/><Relationship Id="rId27" Type="http://schemas.openxmlformats.org/officeDocument/2006/relationships/hyperlink" Target="http://www.pravo.by/world_of_law/text.asp?RN=hk9900296" TargetMode="External"/><Relationship Id="rId30" Type="http://schemas.openxmlformats.org/officeDocument/2006/relationships/hyperlink" Target="http://www.pravo.by/world_of_law/text.asp?RN=hk9900296" TargetMode="External"/><Relationship Id="rId35" Type="http://schemas.openxmlformats.org/officeDocument/2006/relationships/hyperlink" Target="http://www.pravo.by/world_of_law/text.asp?RN=hk9900296" TargetMode="External"/><Relationship Id="rId43" Type="http://schemas.openxmlformats.org/officeDocument/2006/relationships/hyperlink" Target="http://www.pravo.by/world_of_law/text.asp?RN=hk9900275" TargetMode="External"/><Relationship Id="rId48" Type="http://schemas.openxmlformats.org/officeDocument/2006/relationships/hyperlink" Target="http://www.pravo.by/world_of_law/text.asp?RN=hk9900238" TargetMode="External"/><Relationship Id="rId8" Type="http://schemas.openxmlformats.org/officeDocument/2006/relationships/hyperlink" Target="http://www.pravo.by/world_of_law/text.asp?RN=hk0300194" TargetMode="External"/><Relationship Id="rId51" Type="http://schemas.openxmlformats.org/officeDocument/2006/relationships/hyperlink" Target="http://www.pravo.by/world_of_law/text.asp?RN=Pd0600018" TargetMode="External"/><Relationship Id="rId3" Type="http://schemas.openxmlformats.org/officeDocument/2006/relationships/settings" Target="settings.xml"/><Relationship Id="rId12" Type="http://schemas.openxmlformats.org/officeDocument/2006/relationships/hyperlink" Target="http://www.pravo.by/world_of_law/text.asp?RN=hk0300194" TargetMode="External"/><Relationship Id="rId17" Type="http://schemas.openxmlformats.org/officeDocument/2006/relationships/hyperlink" Target="http://www.pravo.by/world_of_law/text.asp?RN=Pd0600018" TargetMode="External"/><Relationship Id="rId25" Type="http://schemas.openxmlformats.org/officeDocument/2006/relationships/hyperlink" Target="http://www.pravo.by/world_of_law/text.asp?RN=Pd0600018" TargetMode="External"/><Relationship Id="rId33" Type="http://schemas.openxmlformats.org/officeDocument/2006/relationships/hyperlink" Target="http://www.pravo.by/world_of_law/text.asp?RN=hk9900296" TargetMode="External"/><Relationship Id="rId38" Type="http://schemas.openxmlformats.org/officeDocument/2006/relationships/hyperlink" Target="http://www.pravo.by/world_of_law/text.asp?RN=hk9900296" TargetMode="External"/><Relationship Id="rId46" Type="http://schemas.openxmlformats.org/officeDocument/2006/relationships/hyperlink" Target="http://www.pravo.by/world_of_law/text.asp?RN=Pd0600018" TargetMode="External"/><Relationship Id="rId20" Type="http://schemas.openxmlformats.org/officeDocument/2006/relationships/hyperlink" Target="http://www.pravo.by/world_of_law/text.asp?RN=Pd0600018" TargetMode="External"/><Relationship Id="rId41" Type="http://schemas.openxmlformats.org/officeDocument/2006/relationships/hyperlink" Target="http://www.pravo.by/world_of_law/text.asp?RN=hk9900296"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avo.by/world_of_law/text.asp?RN=hk9900278" TargetMode="External"/><Relationship Id="rId15" Type="http://schemas.openxmlformats.org/officeDocument/2006/relationships/hyperlink" Target="http://www.pravo.by/world_of_law/text.asp?RN=hk9900238" TargetMode="External"/><Relationship Id="rId23" Type="http://schemas.openxmlformats.org/officeDocument/2006/relationships/hyperlink" Target="http://www.pravo.by/world_of_law/text.asp?RN=hk9900278" TargetMode="External"/><Relationship Id="rId28" Type="http://schemas.openxmlformats.org/officeDocument/2006/relationships/hyperlink" Target="http://www.pravo.by/world_of_law/text.asp?RN=hk9900296" TargetMode="External"/><Relationship Id="rId36" Type="http://schemas.openxmlformats.org/officeDocument/2006/relationships/hyperlink" Target="http://www.pravo.by/world_of_law/text.asp?RN=hk9900296" TargetMode="External"/><Relationship Id="rId49" Type="http://schemas.openxmlformats.org/officeDocument/2006/relationships/hyperlink" Target="http://www.pravo.by/world_of_law/text.asp?RN=hk9900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8764</Words>
  <Characters>49960</Characters>
  <Application>Microsoft Office Word</Application>
  <DocSecurity>0</DocSecurity>
  <Lines>416</Lines>
  <Paragraphs>117</Paragraphs>
  <ScaleCrop>false</ScaleCrop>
  <Company/>
  <LinksUpToDate>false</LinksUpToDate>
  <CharactersWithSpaces>58607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2015-08-28T07:55:00Z</dcterms:created>
  <dcterms:modified xsi:type="dcterms:W3CDTF">2015-08-28T07:56:00Z</dcterms:modified>
</cp:coreProperties>
</file>